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0C51E" w14:textId="0CCCD70C" w:rsidR="00C41387" w:rsidRDefault="00C41387" w:rsidP="003A6C8C">
      <w:r>
        <w:rPr>
          <w:noProof/>
        </w:rPr>
        <w:drawing>
          <wp:anchor distT="0" distB="0" distL="114300" distR="114300" simplePos="0" relativeHeight="251658240" behindDoc="0" locked="0" layoutInCell="1" allowOverlap="1" wp14:anchorId="3DE8FDBC" wp14:editId="2962AE3E">
            <wp:simplePos x="0" y="0"/>
            <wp:positionH relativeFrom="margin">
              <wp:align>center</wp:align>
            </wp:positionH>
            <wp:positionV relativeFrom="paragraph">
              <wp:posOffset>-551</wp:posOffset>
            </wp:positionV>
            <wp:extent cx="4876798" cy="803333"/>
            <wp:effectExtent l="0" t="0" r="635" b="0"/>
            <wp:wrapNone/>
            <wp:docPr id="1603707238" name="Picture 160370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6798" cy="803333"/>
                    </a:xfrm>
                    <a:prstGeom prst="rect">
                      <a:avLst/>
                    </a:prstGeom>
                  </pic:spPr>
                </pic:pic>
              </a:graphicData>
            </a:graphic>
            <wp14:sizeRelH relativeFrom="page">
              <wp14:pctWidth>0</wp14:pctWidth>
            </wp14:sizeRelH>
            <wp14:sizeRelV relativeFrom="page">
              <wp14:pctHeight>0</wp14:pctHeight>
            </wp14:sizeRelV>
          </wp:anchor>
        </w:drawing>
      </w:r>
    </w:p>
    <w:p w14:paraId="2A71EA71" w14:textId="77777777" w:rsidR="00C41387" w:rsidRDefault="00C41387" w:rsidP="003A6C8C"/>
    <w:p w14:paraId="6A3156D2" w14:textId="0D518E4D" w:rsidR="003A6C8C" w:rsidRPr="00962A3A" w:rsidRDefault="003A6C8C" w:rsidP="003A6C8C"/>
    <w:p w14:paraId="01DC9C0C" w14:textId="77777777" w:rsidR="003A6C8C" w:rsidRPr="00962A3A" w:rsidRDefault="003A6C8C" w:rsidP="003A6C8C">
      <w:pPr>
        <w:tabs>
          <w:tab w:val="left" w:pos="11316"/>
        </w:tabs>
        <w:spacing w:after="0"/>
        <w:rPr>
          <w:rFonts w:ascii="Century Gothic" w:hAnsi="Century Gothic"/>
          <w:b/>
          <w:sz w:val="2"/>
          <w:szCs w:val="16"/>
        </w:rPr>
      </w:pPr>
    </w:p>
    <w:p w14:paraId="075B1F1A" w14:textId="77777777" w:rsidR="003A6C8C" w:rsidRPr="00962A3A" w:rsidRDefault="003A6C8C" w:rsidP="003A6C8C">
      <w:pPr>
        <w:tabs>
          <w:tab w:val="left" w:pos="11316"/>
        </w:tabs>
        <w:spacing w:after="0"/>
        <w:rPr>
          <w:rFonts w:ascii="Century Gothic" w:hAnsi="Century Gothic"/>
          <w:b/>
          <w:sz w:val="2"/>
          <w:szCs w:val="16"/>
        </w:rPr>
      </w:pPr>
    </w:p>
    <w:p w14:paraId="4DC4D867" w14:textId="77777777" w:rsidR="003A6C8C" w:rsidRPr="00962A3A" w:rsidRDefault="003A6C8C" w:rsidP="003A6C8C">
      <w:pPr>
        <w:tabs>
          <w:tab w:val="left" w:pos="11316"/>
        </w:tabs>
        <w:spacing w:after="0"/>
        <w:rPr>
          <w:rFonts w:ascii="Century Gothic" w:hAnsi="Century Gothic"/>
          <w:b/>
          <w:sz w:val="2"/>
          <w:szCs w:val="16"/>
        </w:rPr>
      </w:pPr>
    </w:p>
    <w:p w14:paraId="13AEBB7B" w14:textId="77777777" w:rsidR="003A6C8C" w:rsidRPr="00962A3A" w:rsidRDefault="003A6C8C" w:rsidP="003A6C8C">
      <w:pPr>
        <w:tabs>
          <w:tab w:val="left" w:pos="11316"/>
        </w:tabs>
        <w:spacing w:after="0"/>
        <w:rPr>
          <w:rFonts w:ascii="Century Gothic" w:hAnsi="Century Gothic"/>
          <w:b/>
          <w:sz w:val="2"/>
          <w:szCs w:val="16"/>
        </w:rPr>
      </w:pPr>
    </w:p>
    <w:p w14:paraId="315B2099" w14:textId="77777777" w:rsidR="003A6C8C" w:rsidRPr="00962A3A" w:rsidRDefault="003A6C8C" w:rsidP="003A6C8C">
      <w:pPr>
        <w:spacing w:after="0" w:line="240" w:lineRule="auto"/>
        <w:jc w:val="center"/>
        <w:rPr>
          <w:b/>
          <w:sz w:val="28"/>
        </w:rPr>
      </w:pPr>
      <w:r w:rsidRPr="00962A3A">
        <w:rPr>
          <w:b/>
          <w:sz w:val="28"/>
        </w:rPr>
        <w:t>JOB DESCRIPTION AND PERSON SPECIFICATION</w:t>
      </w:r>
    </w:p>
    <w:p w14:paraId="0FFE48EE" w14:textId="4B256179" w:rsidR="003A6C8C" w:rsidRPr="00962A3A" w:rsidRDefault="003A6C8C" w:rsidP="003A6C8C">
      <w:pPr>
        <w:spacing w:after="0" w:line="240" w:lineRule="auto"/>
        <w:jc w:val="center"/>
        <w:rPr>
          <w:sz w:val="28"/>
        </w:rPr>
      </w:pPr>
      <w:r w:rsidRPr="00962A3A">
        <w:rPr>
          <w:sz w:val="28"/>
        </w:rPr>
        <w:t>Nishkam School</w:t>
      </w:r>
      <w:r w:rsidR="00C41387">
        <w:rPr>
          <w:sz w:val="28"/>
        </w:rPr>
        <w:t>s Multi-Academy</w:t>
      </w:r>
      <w:r w:rsidRPr="00962A3A">
        <w:rPr>
          <w:sz w:val="28"/>
        </w:rPr>
        <w:t xml:space="preserve"> Trust</w:t>
      </w:r>
    </w:p>
    <w:p w14:paraId="2940808B" w14:textId="77777777" w:rsidR="003A6C8C" w:rsidRPr="00962A3A" w:rsidRDefault="003A6C8C" w:rsidP="003A6C8C">
      <w:pPr>
        <w:spacing w:after="0"/>
        <w:jc w:val="center"/>
        <w:rPr>
          <w:rFonts w:ascii="Century Gothic" w:hAnsi="Century Gothic" w:cs="Arial"/>
          <w:b/>
          <w:bCs/>
        </w:rPr>
      </w:pPr>
    </w:p>
    <w:p w14:paraId="2A90232C" w14:textId="77777777" w:rsidR="003A6C8C" w:rsidRPr="00962A3A" w:rsidRDefault="003A6C8C" w:rsidP="003A6C8C">
      <w:pPr>
        <w:jc w:val="both"/>
        <w:rPr>
          <w:rFonts w:ascii="Century Gothic" w:hAnsi="Century Gothic"/>
          <w:b/>
          <w:sz w:val="28"/>
          <w:szCs w:val="24"/>
        </w:rPr>
      </w:pPr>
      <w:r w:rsidRPr="00962A3A">
        <w:rPr>
          <w:rFonts w:ascii="Century Gothic" w:hAnsi="Century Gothic"/>
          <w:b/>
          <w:sz w:val="28"/>
          <w:szCs w:val="24"/>
        </w:rPr>
        <w:t xml:space="preserve">JOB DESCRIPTION </w:t>
      </w:r>
    </w:p>
    <w:tbl>
      <w:tblPr>
        <w:tblW w:w="9639" w:type="dxa"/>
        <w:tblLook w:val="04A0" w:firstRow="1" w:lastRow="0" w:firstColumn="1" w:lastColumn="0" w:noHBand="0" w:noVBand="1"/>
      </w:tblPr>
      <w:tblGrid>
        <w:gridCol w:w="2694"/>
        <w:gridCol w:w="6945"/>
      </w:tblGrid>
      <w:tr w:rsidR="003A6C8C" w:rsidRPr="00962A3A" w14:paraId="1CA8A512" w14:textId="77777777" w:rsidTr="00706C46">
        <w:tc>
          <w:tcPr>
            <w:tcW w:w="2694" w:type="dxa"/>
            <w:shd w:val="clear" w:color="auto" w:fill="auto"/>
          </w:tcPr>
          <w:p w14:paraId="76A21E2E" w14:textId="77777777" w:rsidR="003A6C8C" w:rsidRPr="00962A3A" w:rsidRDefault="003A6C8C" w:rsidP="00706C46">
            <w:pPr>
              <w:jc w:val="both"/>
              <w:rPr>
                <w:rFonts w:ascii="Century Gothic" w:hAnsi="Century Gothic"/>
                <w:b/>
                <w:sz w:val="20"/>
                <w:szCs w:val="20"/>
              </w:rPr>
            </w:pPr>
            <w:r w:rsidRPr="00962A3A">
              <w:rPr>
                <w:rFonts w:ascii="Century Gothic" w:hAnsi="Century Gothic"/>
                <w:b/>
                <w:sz w:val="20"/>
                <w:szCs w:val="20"/>
              </w:rPr>
              <w:t xml:space="preserve">Job Title </w:t>
            </w:r>
          </w:p>
        </w:tc>
        <w:tc>
          <w:tcPr>
            <w:tcW w:w="6945" w:type="dxa"/>
            <w:shd w:val="clear" w:color="auto" w:fill="auto"/>
          </w:tcPr>
          <w:p w14:paraId="446CCAB0" w14:textId="16042731" w:rsidR="003A6C8C" w:rsidRPr="00962A3A" w:rsidRDefault="00C41387" w:rsidP="00706C46">
            <w:pPr>
              <w:jc w:val="both"/>
              <w:rPr>
                <w:rFonts w:ascii="Century Gothic" w:hAnsi="Century Gothic"/>
                <w:sz w:val="20"/>
                <w:szCs w:val="20"/>
              </w:rPr>
            </w:pPr>
            <w:r>
              <w:rPr>
                <w:rFonts w:ascii="Century Gothic" w:hAnsi="Century Gothic"/>
                <w:sz w:val="20"/>
                <w:szCs w:val="20"/>
              </w:rPr>
              <w:t>Site Supervisor</w:t>
            </w:r>
            <w:r w:rsidR="003A6C8C" w:rsidRPr="00962A3A">
              <w:rPr>
                <w:rFonts w:ascii="Century Gothic" w:hAnsi="Century Gothic"/>
                <w:sz w:val="20"/>
                <w:szCs w:val="20"/>
              </w:rPr>
              <w:t xml:space="preserve"> </w:t>
            </w:r>
          </w:p>
        </w:tc>
      </w:tr>
      <w:tr w:rsidR="003A6C8C" w:rsidRPr="00962A3A" w14:paraId="712797A1" w14:textId="77777777" w:rsidTr="00706C46">
        <w:tc>
          <w:tcPr>
            <w:tcW w:w="2694" w:type="dxa"/>
            <w:shd w:val="clear" w:color="auto" w:fill="auto"/>
          </w:tcPr>
          <w:p w14:paraId="0CD162EF" w14:textId="77777777" w:rsidR="003A6C8C" w:rsidRPr="00962A3A" w:rsidRDefault="003A6C8C" w:rsidP="00706C46">
            <w:pPr>
              <w:jc w:val="both"/>
              <w:rPr>
                <w:rFonts w:ascii="Century Gothic" w:hAnsi="Century Gothic"/>
                <w:b/>
                <w:sz w:val="20"/>
                <w:szCs w:val="20"/>
              </w:rPr>
            </w:pPr>
            <w:r w:rsidRPr="00962A3A">
              <w:rPr>
                <w:rFonts w:ascii="Century Gothic" w:hAnsi="Century Gothic"/>
                <w:b/>
                <w:sz w:val="20"/>
                <w:szCs w:val="20"/>
              </w:rPr>
              <w:t>School</w:t>
            </w:r>
          </w:p>
        </w:tc>
        <w:tc>
          <w:tcPr>
            <w:tcW w:w="6945" w:type="dxa"/>
            <w:shd w:val="clear" w:color="auto" w:fill="auto"/>
          </w:tcPr>
          <w:p w14:paraId="57CD1190" w14:textId="2A89D47E" w:rsidR="003A6C8C" w:rsidRPr="00962A3A" w:rsidRDefault="00C41387" w:rsidP="00706C46">
            <w:pPr>
              <w:jc w:val="both"/>
              <w:rPr>
                <w:rFonts w:ascii="Century Gothic" w:hAnsi="Century Gothic"/>
                <w:sz w:val="20"/>
                <w:szCs w:val="20"/>
              </w:rPr>
            </w:pPr>
            <w:proofErr w:type="spellStart"/>
            <w:r>
              <w:rPr>
                <w:rFonts w:ascii="Century Gothic" w:hAnsi="Century Gothic"/>
                <w:sz w:val="20"/>
                <w:szCs w:val="20"/>
              </w:rPr>
              <w:t>Akaal</w:t>
            </w:r>
            <w:proofErr w:type="spellEnd"/>
            <w:r>
              <w:rPr>
                <w:rFonts w:ascii="Century Gothic" w:hAnsi="Century Gothic"/>
                <w:sz w:val="20"/>
                <w:szCs w:val="20"/>
              </w:rPr>
              <w:t xml:space="preserve"> Primary School, Derby</w:t>
            </w:r>
          </w:p>
        </w:tc>
      </w:tr>
      <w:tr w:rsidR="003A6C8C" w:rsidRPr="00962A3A" w14:paraId="174EE1B5" w14:textId="77777777" w:rsidTr="00706C46">
        <w:tc>
          <w:tcPr>
            <w:tcW w:w="2694" w:type="dxa"/>
            <w:shd w:val="clear" w:color="auto" w:fill="auto"/>
          </w:tcPr>
          <w:p w14:paraId="16F0DEEC" w14:textId="77777777" w:rsidR="003A6C8C" w:rsidRPr="00962A3A" w:rsidRDefault="003A6C8C" w:rsidP="00706C46">
            <w:pPr>
              <w:jc w:val="both"/>
              <w:rPr>
                <w:rFonts w:ascii="Century Gothic" w:hAnsi="Century Gothic"/>
                <w:b/>
                <w:sz w:val="20"/>
                <w:szCs w:val="20"/>
              </w:rPr>
            </w:pPr>
            <w:r w:rsidRPr="00962A3A">
              <w:rPr>
                <w:rFonts w:ascii="Century Gothic" w:hAnsi="Century Gothic" w:cs="Calibri"/>
                <w:b/>
                <w:sz w:val="20"/>
                <w:szCs w:val="20"/>
              </w:rPr>
              <w:t>Accountable to:</w:t>
            </w:r>
          </w:p>
        </w:tc>
        <w:tc>
          <w:tcPr>
            <w:tcW w:w="6945" w:type="dxa"/>
            <w:shd w:val="clear" w:color="auto" w:fill="auto"/>
          </w:tcPr>
          <w:p w14:paraId="31A4B8B6" w14:textId="512B6A6E" w:rsidR="003A6C8C" w:rsidRPr="00962A3A" w:rsidRDefault="00C41387" w:rsidP="00706C46">
            <w:pPr>
              <w:jc w:val="both"/>
              <w:rPr>
                <w:rFonts w:ascii="Century Gothic" w:hAnsi="Century Gothic"/>
                <w:sz w:val="20"/>
                <w:szCs w:val="20"/>
              </w:rPr>
            </w:pPr>
            <w:r>
              <w:rPr>
                <w:rFonts w:ascii="Century Gothic" w:hAnsi="Century Gothic"/>
                <w:sz w:val="20"/>
                <w:szCs w:val="20"/>
              </w:rPr>
              <w:t>Headteacher</w:t>
            </w:r>
            <w:r w:rsidR="003A6C8C" w:rsidRPr="00962A3A">
              <w:rPr>
                <w:rFonts w:ascii="Century Gothic" w:hAnsi="Century Gothic"/>
                <w:sz w:val="20"/>
                <w:szCs w:val="20"/>
              </w:rPr>
              <w:t xml:space="preserve"> </w:t>
            </w:r>
          </w:p>
        </w:tc>
      </w:tr>
      <w:tr w:rsidR="003A6C8C" w:rsidRPr="00962A3A" w14:paraId="03D56F2B" w14:textId="77777777" w:rsidTr="00706C46">
        <w:tc>
          <w:tcPr>
            <w:tcW w:w="2694" w:type="dxa"/>
            <w:shd w:val="clear" w:color="auto" w:fill="auto"/>
          </w:tcPr>
          <w:p w14:paraId="48358A16" w14:textId="77777777" w:rsidR="003A6C8C" w:rsidRPr="00962A3A" w:rsidRDefault="003A6C8C" w:rsidP="00706C46">
            <w:pPr>
              <w:rPr>
                <w:rFonts w:ascii="Century Gothic" w:hAnsi="Century Gothic" w:cs="Calibri"/>
                <w:b/>
                <w:sz w:val="20"/>
                <w:szCs w:val="20"/>
              </w:rPr>
            </w:pPr>
            <w:r w:rsidRPr="00962A3A">
              <w:rPr>
                <w:rFonts w:ascii="Century Gothic" w:hAnsi="Century Gothic"/>
                <w:b/>
                <w:sz w:val="20"/>
                <w:szCs w:val="20"/>
              </w:rPr>
              <w:t xml:space="preserve">Salary Grade/Range: </w:t>
            </w:r>
            <w:r w:rsidRPr="00962A3A">
              <w:rPr>
                <w:rFonts w:ascii="Century Gothic" w:hAnsi="Century Gothic"/>
                <w:sz w:val="20"/>
                <w:szCs w:val="20"/>
              </w:rPr>
              <w:tab/>
            </w:r>
          </w:p>
        </w:tc>
        <w:tc>
          <w:tcPr>
            <w:tcW w:w="6945" w:type="dxa"/>
            <w:shd w:val="clear" w:color="auto" w:fill="auto"/>
          </w:tcPr>
          <w:p w14:paraId="48FF43B6" w14:textId="1B1D7550" w:rsidR="003A6C8C" w:rsidRPr="00962A3A" w:rsidRDefault="00C41387" w:rsidP="00706C46">
            <w:pPr>
              <w:jc w:val="both"/>
              <w:rPr>
                <w:rFonts w:ascii="Century Gothic" w:hAnsi="Century Gothic"/>
                <w:sz w:val="20"/>
                <w:szCs w:val="20"/>
              </w:rPr>
            </w:pPr>
            <w:r>
              <w:rPr>
                <w:rFonts w:ascii="Century Gothic" w:hAnsi="Century Gothic"/>
                <w:sz w:val="20"/>
                <w:szCs w:val="20"/>
              </w:rPr>
              <w:t>Grade 5 (£28,032 - £30,639)</w:t>
            </w:r>
          </w:p>
        </w:tc>
      </w:tr>
    </w:tbl>
    <w:p w14:paraId="2E167421" w14:textId="77777777" w:rsidR="003A6C8C" w:rsidRPr="00962A3A" w:rsidRDefault="003A6C8C" w:rsidP="003A6C8C">
      <w:pPr>
        <w:pStyle w:val="NoSpacing"/>
        <w:jc w:val="both"/>
        <w:rPr>
          <w:rFonts w:ascii="Century Gothic" w:hAnsi="Century Gothic"/>
          <w:b/>
          <w:szCs w:val="18"/>
        </w:rPr>
      </w:pPr>
    </w:p>
    <w:p w14:paraId="2E71CF9C" w14:textId="527E03FF" w:rsidR="003A6C8C" w:rsidRDefault="003A6C8C" w:rsidP="003A6C8C">
      <w:pPr>
        <w:pStyle w:val="NoSpacing"/>
        <w:jc w:val="both"/>
        <w:rPr>
          <w:rFonts w:ascii="Century Gothic" w:hAnsi="Century Gothic"/>
          <w:b/>
          <w:sz w:val="20"/>
          <w:szCs w:val="20"/>
        </w:rPr>
      </w:pPr>
      <w:r w:rsidRPr="00962A3A">
        <w:rPr>
          <w:rFonts w:ascii="Century Gothic" w:hAnsi="Century Gothic"/>
          <w:b/>
          <w:sz w:val="20"/>
          <w:szCs w:val="20"/>
        </w:rPr>
        <w:t>Job Purpose</w:t>
      </w:r>
    </w:p>
    <w:p w14:paraId="476C34D0" w14:textId="1D32EDF9" w:rsidR="00A81EFA" w:rsidRDefault="00A81EFA" w:rsidP="003A6C8C">
      <w:pPr>
        <w:pStyle w:val="NoSpacing"/>
        <w:jc w:val="both"/>
        <w:rPr>
          <w:rFonts w:ascii="Century Gothic" w:hAnsi="Century Gothic"/>
          <w:b/>
          <w:sz w:val="20"/>
          <w:szCs w:val="20"/>
        </w:rPr>
      </w:pPr>
    </w:p>
    <w:p w14:paraId="6D694D66" w14:textId="68CC85CB" w:rsidR="00A81EFA" w:rsidRPr="00A81EFA" w:rsidRDefault="00A81EFA" w:rsidP="00A81EFA">
      <w:pPr>
        <w:pStyle w:val="NoSpacing"/>
        <w:jc w:val="both"/>
        <w:rPr>
          <w:rFonts w:ascii="Century Gothic" w:hAnsi="Century Gothic"/>
          <w:sz w:val="20"/>
          <w:szCs w:val="20"/>
        </w:rPr>
      </w:pPr>
      <w:r w:rsidRPr="00A81EFA">
        <w:rPr>
          <w:rFonts w:ascii="Century Gothic" w:hAnsi="Century Gothic"/>
          <w:sz w:val="20"/>
          <w:szCs w:val="20"/>
        </w:rPr>
        <w:t xml:space="preserve">All staff are a part of the Nishkam Education team and are required to support the ethos, mission and values of the Trust. You will also be expected to work closely with colleagues at other Nishkam Schools to support strategic development and share good practice, working collaboratively to ensure that the Nishkam Schools are presented in a positive perspective. </w:t>
      </w:r>
    </w:p>
    <w:p w14:paraId="0935B77B" w14:textId="77777777" w:rsidR="00A81EFA" w:rsidRPr="00A81EFA" w:rsidRDefault="00A81EFA" w:rsidP="00A81EFA">
      <w:pPr>
        <w:pStyle w:val="NoSpacing"/>
        <w:jc w:val="both"/>
        <w:rPr>
          <w:rFonts w:ascii="Century Gothic" w:hAnsi="Century Gothic"/>
          <w:sz w:val="20"/>
          <w:szCs w:val="20"/>
        </w:rPr>
      </w:pPr>
    </w:p>
    <w:p w14:paraId="7BCB3D9C" w14:textId="77777777" w:rsidR="00A81EFA" w:rsidRPr="00A81EFA" w:rsidRDefault="00A81EFA" w:rsidP="00A81EFA">
      <w:pPr>
        <w:pStyle w:val="NoSpacing"/>
        <w:jc w:val="both"/>
        <w:rPr>
          <w:rFonts w:ascii="Century Gothic" w:hAnsi="Century Gothic"/>
          <w:sz w:val="20"/>
          <w:szCs w:val="20"/>
        </w:rPr>
      </w:pPr>
      <w:r w:rsidRPr="00A81EFA">
        <w:rPr>
          <w:rFonts w:ascii="Century Gothic" w:hAnsi="Century Gothic"/>
          <w:sz w:val="20"/>
          <w:szCs w:val="20"/>
        </w:rPr>
        <w:t xml:space="preserve">As a key member of the School’s support team, you will be expected to observe safe working practices in carrying out the required duties and ensure that instructions specified by technical consultants and contractors are adhered to. </w:t>
      </w:r>
    </w:p>
    <w:p w14:paraId="3F0777BE" w14:textId="77777777" w:rsidR="00A81EFA" w:rsidRPr="00A81EFA" w:rsidRDefault="00A81EFA" w:rsidP="00A81EFA">
      <w:pPr>
        <w:pStyle w:val="NoSpacing"/>
        <w:jc w:val="both"/>
        <w:rPr>
          <w:rFonts w:ascii="Century Gothic" w:hAnsi="Century Gothic"/>
          <w:sz w:val="20"/>
          <w:szCs w:val="20"/>
        </w:rPr>
      </w:pPr>
    </w:p>
    <w:p w14:paraId="45E03E33" w14:textId="1C89876C" w:rsidR="00A81EFA" w:rsidRPr="00A81EFA" w:rsidRDefault="00A81EFA" w:rsidP="00A81EFA">
      <w:pPr>
        <w:pStyle w:val="NoSpacing"/>
        <w:jc w:val="both"/>
        <w:rPr>
          <w:rFonts w:ascii="Century Gothic" w:hAnsi="Century Gothic"/>
          <w:sz w:val="20"/>
          <w:szCs w:val="20"/>
        </w:rPr>
      </w:pPr>
      <w:r w:rsidRPr="00A81EFA">
        <w:rPr>
          <w:rFonts w:ascii="Century Gothic" w:hAnsi="Century Gothic"/>
          <w:sz w:val="20"/>
          <w:szCs w:val="20"/>
        </w:rPr>
        <w:t>The candidate will need to be flexible, efficient and able to support the effective running of the site. A Driving license would be advantageous, and the Site Supervisor may be called out of hours in case of an emergency.</w:t>
      </w:r>
    </w:p>
    <w:p w14:paraId="5F36614C" w14:textId="77777777" w:rsidR="003A6C8C" w:rsidRPr="00962A3A" w:rsidRDefault="003A6C8C" w:rsidP="003A6C8C">
      <w:pPr>
        <w:pStyle w:val="NoSpacing"/>
        <w:jc w:val="both"/>
        <w:rPr>
          <w:rFonts w:ascii="Gill Sans MT" w:hAnsi="Gill Sans MT"/>
          <w:sz w:val="1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963"/>
      </w:tblGrid>
      <w:tr w:rsidR="003A6C8C" w:rsidRPr="00962A3A" w14:paraId="5351D38D" w14:textId="77777777" w:rsidTr="00706C46">
        <w:tc>
          <w:tcPr>
            <w:tcW w:w="5000" w:type="pct"/>
            <w:gridSpan w:val="2"/>
            <w:shd w:val="clear" w:color="auto" w:fill="808080"/>
          </w:tcPr>
          <w:p w14:paraId="443F8158" w14:textId="77777777" w:rsidR="003A6C8C" w:rsidRPr="00962A3A" w:rsidRDefault="003A6C8C" w:rsidP="00706C46">
            <w:pPr>
              <w:pStyle w:val="NoSpacing"/>
              <w:jc w:val="center"/>
              <w:rPr>
                <w:rFonts w:ascii="Century Gothic" w:hAnsi="Century Gothic"/>
                <w:b/>
                <w:sz w:val="28"/>
                <w:szCs w:val="20"/>
              </w:rPr>
            </w:pPr>
            <w:r w:rsidRPr="00962A3A">
              <w:rPr>
                <w:rFonts w:ascii="Century Gothic" w:hAnsi="Century Gothic"/>
                <w:b/>
                <w:szCs w:val="20"/>
              </w:rPr>
              <w:t>Main Duties</w:t>
            </w:r>
          </w:p>
        </w:tc>
      </w:tr>
      <w:tr w:rsidR="003A6C8C" w:rsidRPr="00962A3A" w14:paraId="1418F189" w14:textId="77777777" w:rsidTr="00706C46">
        <w:tc>
          <w:tcPr>
            <w:tcW w:w="1192" w:type="pct"/>
            <w:shd w:val="clear" w:color="auto" w:fill="808080"/>
          </w:tcPr>
          <w:p w14:paraId="052DA61D" w14:textId="622BBC3F" w:rsidR="003A6C8C" w:rsidRPr="00962A3A" w:rsidRDefault="00A81EFA" w:rsidP="00706C46">
            <w:pPr>
              <w:autoSpaceDE w:val="0"/>
              <w:autoSpaceDN w:val="0"/>
              <w:adjustRightInd w:val="0"/>
              <w:rPr>
                <w:rFonts w:ascii="Gill Sans MT" w:hAnsi="Gill Sans MT" w:cs="Arial"/>
                <w:b/>
                <w:sz w:val="20"/>
                <w:szCs w:val="20"/>
              </w:rPr>
            </w:pPr>
            <w:r>
              <w:rPr>
                <w:rFonts w:ascii="Gill Sans MT" w:hAnsi="Gill Sans MT" w:cs="Arial"/>
                <w:b/>
                <w:sz w:val="20"/>
                <w:szCs w:val="20"/>
              </w:rPr>
              <w:t>Site Supervisor</w:t>
            </w:r>
          </w:p>
        </w:tc>
        <w:tc>
          <w:tcPr>
            <w:tcW w:w="3808" w:type="pct"/>
            <w:shd w:val="clear" w:color="auto" w:fill="auto"/>
          </w:tcPr>
          <w:p w14:paraId="63293E2D"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Co-ordination and operation of a Planned Maintenance Programme and maintenance register.</w:t>
            </w:r>
          </w:p>
          <w:p w14:paraId="404326BB"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Operation and management of the heating, ventilation, alarm systems and Building Management System</w:t>
            </w:r>
          </w:p>
          <w:p w14:paraId="6B319A5D"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Control and monitor, the budgets for repairs and maintenance, utilities (fuel and water), environmental (refuse collection, sanitary contracts).</w:t>
            </w:r>
          </w:p>
          <w:p w14:paraId="68FBD818"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Responsible for the day to day management of any planned building work</w:t>
            </w:r>
          </w:p>
          <w:p w14:paraId="209E09BB"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Promoting the highest standards of Health and Safety and strategically ensuring the most effective use of the school site.</w:t>
            </w:r>
          </w:p>
          <w:p w14:paraId="69E80BD2"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Ensure that officers and contractors engaged in work on the school site maintain a high standard of work, use equipment, materials and chemicals that meet with Health and Safety requirements</w:t>
            </w:r>
          </w:p>
          <w:p w14:paraId="061A5CAC"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Open and lock the school site when required</w:t>
            </w:r>
          </w:p>
          <w:p w14:paraId="3C61DCBF"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Ensure an attractive and welcoming site, clear of graffiti, litter and fallen leaves.</w:t>
            </w:r>
          </w:p>
          <w:p w14:paraId="115E4FF3"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Make daily inspections of site, inside and outside, to make sure that all equipment is safe and that the removal of any dangerous materials or objects take place.</w:t>
            </w:r>
          </w:p>
          <w:p w14:paraId="6A2DD878" w14:textId="652A4080"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Undertake minor repairs and maintenance work including carpentry, plumbing, and general handyman duties e</w:t>
            </w:r>
            <w:r>
              <w:rPr>
                <w:rFonts w:ascii="Gill Sans MT" w:hAnsi="Gill Sans MT" w:cs="Gill Sans MT"/>
                <w:sz w:val="20"/>
                <w:szCs w:val="20"/>
              </w:rPr>
              <w:t>.</w:t>
            </w:r>
            <w:r w:rsidRPr="00A81EFA">
              <w:rPr>
                <w:rFonts w:ascii="Gill Sans MT" w:hAnsi="Gill Sans MT" w:cs="Gill Sans MT"/>
                <w:sz w:val="20"/>
                <w:szCs w:val="20"/>
              </w:rPr>
              <w:t>g. Minor plaster repairs, replacing loose tiles, re-laying uneven paving, changing light tubes etc.</w:t>
            </w:r>
          </w:p>
          <w:p w14:paraId="7BD66076"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 xml:space="preserve">Undertake any building projects where possible to support the development of the school </w:t>
            </w:r>
          </w:p>
          <w:p w14:paraId="6A3F8C25"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Sourcing and purchasing of materials for works to be carried out on school site</w:t>
            </w:r>
          </w:p>
          <w:p w14:paraId="22F05C42"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Support for school office where required</w:t>
            </w:r>
          </w:p>
          <w:p w14:paraId="7A100A44"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Painting and decorating where required</w:t>
            </w:r>
          </w:p>
          <w:p w14:paraId="5466DF0B"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lastRenderedPageBreak/>
              <w:t xml:space="preserve">Oversee cleaning and check that the standard of cleaning specified in the contract is maintained and liaise with the </w:t>
            </w:r>
            <w:proofErr w:type="gramStart"/>
            <w:r w:rsidRPr="00A81EFA">
              <w:rPr>
                <w:rFonts w:ascii="Gill Sans MT" w:hAnsi="Gill Sans MT" w:cs="Gill Sans MT"/>
                <w:sz w:val="20"/>
                <w:szCs w:val="20"/>
              </w:rPr>
              <w:t>Headteacher  and</w:t>
            </w:r>
            <w:proofErr w:type="gramEnd"/>
            <w:r w:rsidRPr="00A81EFA">
              <w:rPr>
                <w:rFonts w:ascii="Gill Sans MT" w:hAnsi="Gill Sans MT" w:cs="Gill Sans MT"/>
                <w:sz w:val="20"/>
                <w:szCs w:val="20"/>
              </w:rPr>
              <w:t>/or cleaning contractors where required</w:t>
            </w:r>
          </w:p>
          <w:p w14:paraId="09878B15"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Fire precautions, ensure provision of fire drill notices, check fire escape routes, ensure daily, weekly, termly and annual checks of fire equipment are undertaken and recorded, review Fire Risk assessment annually and update as necessary.</w:t>
            </w:r>
          </w:p>
          <w:p w14:paraId="2FEF4F31"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Organise and monitor contractors working on site, and telephone liaison.</w:t>
            </w:r>
          </w:p>
          <w:p w14:paraId="0ABDC4E0"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To assist with the movement throughout the school of furniture, other heavy items and parcels/deliveries.</w:t>
            </w:r>
          </w:p>
          <w:p w14:paraId="2D367016"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Under the direction of the Headteacher, to provide building access in the event of important school calendar items such as Open Evening, Governors meetings, celebration evenings.</w:t>
            </w:r>
          </w:p>
          <w:p w14:paraId="1C76C400"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 xml:space="preserve">Conduct statutory tests and maintain statutory records that are not required to be completed by specialist or external contractors.  </w:t>
            </w:r>
          </w:p>
          <w:p w14:paraId="1349FCD5"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 xml:space="preserve">Organise portable appliance testing (PAT) to an agreed schedule. </w:t>
            </w:r>
          </w:p>
          <w:p w14:paraId="18754023" w14:textId="77777777" w:rsidR="00A81EFA" w:rsidRPr="00A81EFA" w:rsidRDefault="00A81EFA" w:rsidP="00A81EFA">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A81EFA">
              <w:rPr>
                <w:rFonts w:ascii="Gill Sans MT" w:hAnsi="Gill Sans MT" w:cs="Gill Sans MT"/>
                <w:sz w:val="20"/>
                <w:szCs w:val="20"/>
              </w:rPr>
              <w:t>Be a site First Aider</w:t>
            </w:r>
          </w:p>
          <w:p w14:paraId="434A4A80" w14:textId="77777777" w:rsidR="003A6C8C" w:rsidRPr="00962A3A" w:rsidRDefault="003A6C8C" w:rsidP="00A81EFA">
            <w:pPr>
              <w:pStyle w:val="ListParagraph"/>
              <w:autoSpaceDE w:val="0"/>
              <w:autoSpaceDN w:val="0"/>
              <w:adjustRightInd w:val="0"/>
              <w:spacing w:after="0" w:line="240" w:lineRule="auto"/>
              <w:rPr>
                <w:rFonts w:ascii="Gill Sans MT" w:hAnsi="Gill Sans MT" w:cs="Gill Sans MT"/>
                <w:sz w:val="20"/>
                <w:szCs w:val="20"/>
              </w:rPr>
            </w:pPr>
          </w:p>
        </w:tc>
      </w:tr>
      <w:tr w:rsidR="003A6C8C" w:rsidRPr="00962A3A" w14:paraId="2810DAC4" w14:textId="77777777" w:rsidTr="00706C46">
        <w:tc>
          <w:tcPr>
            <w:tcW w:w="1192" w:type="pct"/>
            <w:shd w:val="clear" w:color="auto" w:fill="808080"/>
          </w:tcPr>
          <w:p w14:paraId="1BF6D0DD" w14:textId="03FCD2DD" w:rsidR="003A6C8C" w:rsidRPr="00962A3A" w:rsidRDefault="00A81EFA" w:rsidP="00A81EFA">
            <w:pPr>
              <w:autoSpaceDE w:val="0"/>
              <w:autoSpaceDN w:val="0"/>
              <w:adjustRightInd w:val="0"/>
            </w:pPr>
            <w:r w:rsidRPr="00A81EFA">
              <w:rPr>
                <w:rFonts w:ascii="Gill Sans MT" w:hAnsi="Gill Sans MT" w:cs="Arial"/>
                <w:b/>
                <w:sz w:val="20"/>
                <w:szCs w:val="20"/>
              </w:rPr>
              <w:lastRenderedPageBreak/>
              <w:t>Support for the School</w:t>
            </w:r>
          </w:p>
        </w:tc>
        <w:tc>
          <w:tcPr>
            <w:tcW w:w="3808" w:type="pct"/>
            <w:shd w:val="clear" w:color="auto" w:fill="auto"/>
          </w:tcPr>
          <w:p w14:paraId="4571B649" w14:textId="77777777" w:rsidR="00A81EFA" w:rsidRPr="00A81EFA" w:rsidRDefault="00A81EFA" w:rsidP="00A81EFA">
            <w:pPr>
              <w:pStyle w:val="Default"/>
              <w:rPr>
                <w:rFonts w:ascii="Gill Sans MT" w:hAnsi="Gill Sans MT"/>
                <w:color w:val="auto"/>
                <w:sz w:val="20"/>
                <w:szCs w:val="20"/>
              </w:rPr>
            </w:pPr>
            <w:r w:rsidRPr="00A81EFA">
              <w:rPr>
                <w:rFonts w:ascii="Gill Sans MT" w:hAnsi="Gill Sans MT"/>
                <w:color w:val="auto"/>
                <w:sz w:val="20"/>
                <w:szCs w:val="20"/>
              </w:rPr>
              <w:t>The Site Supervisor will also:</w:t>
            </w:r>
          </w:p>
          <w:p w14:paraId="366AF94B" w14:textId="77777777" w:rsidR="00A81EFA" w:rsidRPr="00A81EFA" w:rsidRDefault="00A81EFA" w:rsidP="00A81EFA">
            <w:pPr>
              <w:pStyle w:val="Default"/>
              <w:ind w:left="720"/>
              <w:rPr>
                <w:rFonts w:ascii="Gill Sans MT" w:hAnsi="Gill Sans MT"/>
                <w:color w:val="auto"/>
                <w:sz w:val="20"/>
                <w:szCs w:val="20"/>
              </w:rPr>
            </w:pPr>
          </w:p>
          <w:p w14:paraId="40EA85DE" w14:textId="77777777" w:rsidR="00A81EFA" w:rsidRPr="00A81EFA" w:rsidRDefault="00A81EFA" w:rsidP="00A81EFA">
            <w:pPr>
              <w:pStyle w:val="Default"/>
              <w:numPr>
                <w:ilvl w:val="0"/>
                <w:numId w:val="2"/>
              </w:numPr>
              <w:rPr>
                <w:rFonts w:ascii="Gill Sans MT" w:hAnsi="Gill Sans MT"/>
                <w:color w:val="auto"/>
                <w:sz w:val="20"/>
                <w:szCs w:val="20"/>
              </w:rPr>
            </w:pPr>
            <w:r w:rsidRPr="00A81EFA">
              <w:rPr>
                <w:rFonts w:ascii="Gill Sans MT" w:hAnsi="Gill Sans MT"/>
                <w:color w:val="auto"/>
                <w:sz w:val="20"/>
                <w:szCs w:val="20"/>
              </w:rPr>
              <w:t>Be aware of and comply with policies and procedures relating to child protection, health, safety and security, confidentiality and data protection, reporting all concerns to an appropriate person</w:t>
            </w:r>
          </w:p>
          <w:p w14:paraId="001E6467" w14:textId="77777777" w:rsidR="00A81EFA" w:rsidRPr="00A81EFA" w:rsidRDefault="00A81EFA" w:rsidP="00A81EFA">
            <w:pPr>
              <w:pStyle w:val="Default"/>
              <w:numPr>
                <w:ilvl w:val="0"/>
                <w:numId w:val="2"/>
              </w:numPr>
              <w:rPr>
                <w:rFonts w:ascii="Gill Sans MT" w:hAnsi="Gill Sans MT"/>
                <w:color w:val="auto"/>
                <w:sz w:val="20"/>
                <w:szCs w:val="20"/>
              </w:rPr>
            </w:pPr>
            <w:r w:rsidRPr="00A81EFA">
              <w:rPr>
                <w:rFonts w:ascii="Gill Sans MT" w:hAnsi="Gill Sans MT"/>
                <w:color w:val="auto"/>
                <w:sz w:val="20"/>
                <w:szCs w:val="20"/>
              </w:rPr>
              <w:t>Contribute to the overall ethos/work/aims of the school</w:t>
            </w:r>
          </w:p>
          <w:p w14:paraId="28FE7339" w14:textId="77777777" w:rsidR="00A81EFA" w:rsidRPr="00A81EFA" w:rsidRDefault="00A81EFA" w:rsidP="00A81EFA">
            <w:pPr>
              <w:pStyle w:val="Default"/>
              <w:numPr>
                <w:ilvl w:val="0"/>
                <w:numId w:val="2"/>
              </w:numPr>
              <w:rPr>
                <w:rFonts w:ascii="Gill Sans MT" w:hAnsi="Gill Sans MT"/>
                <w:color w:val="auto"/>
                <w:sz w:val="20"/>
                <w:szCs w:val="20"/>
              </w:rPr>
            </w:pPr>
            <w:r w:rsidRPr="00A81EFA">
              <w:rPr>
                <w:rFonts w:ascii="Gill Sans MT" w:hAnsi="Gill Sans MT"/>
                <w:color w:val="auto"/>
                <w:sz w:val="20"/>
                <w:szCs w:val="20"/>
              </w:rPr>
              <w:t>Appreciate and support the role of other professionals</w:t>
            </w:r>
          </w:p>
          <w:p w14:paraId="44972734" w14:textId="310FB4A8" w:rsidR="00A81EFA" w:rsidRPr="00A81EFA" w:rsidRDefault="00A81EFA" w:rsidP="00A81EFA">
            <w:pPr>
              <w:pStyle w:val="Default"/>
              <w:numPr>
                <w:ilvl w:val="0"/>
                <w:numId w:val="2"/>
              </w:numPr>
              <w:rPr>
                <w:rFonts w:ascii="Gill Sans MT" w:hAnsi="Gill Sans MT"/>
                <w:color w:val="auto"/>
                <w:sz w:val="20"/>
                <w:szCs w:val="20"/>
              </w:rPr>
            </w:pPr>
            <w:r w:rsidRPr="00A81EFA">
              <w:rPr>
                <w:rFonts w:ascii="Gill Sans MT" w:hAnsi="Gill Sans MT"/>
                <w:color w:val="auto"/>
                <w:sz w:val="20"/>
                <w:szCs w:val="20"/>
              </w:rPr>
              <w:t>Adopt a flexible approach to the completion of other tasks (at the direction of the Headteacher)</w:t>
            </w:r>
          </w:p>
          <w:p w14:paraId="75C7C16A" w14:textId="77777777" w:rsidR="00A81EFA" w:rsidRPr="00A81EFA" w:rsidRDefault="00A81EFA" w:rsidP="00A81EFA">
            <w:pPr>
              <w:pStyle w:val="Default"/>
              <w:numPr>
                <w:ilvl w:val="0"/>
                <w:numId w:val="2"/>
              </w:numPr>
              <w:rPr>
                <w:rFonts w:ascii="Gill Sans MT" w:hAnsi="Gill Sans MT"/>
                <w:color w:val="auto"/>
                <w:sz w:val="20"/>
                <w:szCs w:val="20"/>
              </w:rPr>
            </w:pPr>
            <w:r w:rsidRPr="00A81EFA">
              <w:rPr>
                <w:rFonts w:ascii="Gill Sans MT" w:hAnsi="Gill Sans MT"/>
                <w:color w:val="auto"/>
                <w:sz w:val="20"/>
                <w:szCs w:val="20"/>
              </w:rPr>
              <w:t>Attend relevant meetings as required</w:t>
            </w:r>
          </w:p>
          <w:p w14:paraId="66B77BAF" w14:textId="0B54034F" w:rsidR="003A6C8C" w:rsidRPr="00962A3A" w:rsidRDefault="00A81EFA" w:rsidP="00A81EFA">
            <w:pPr>
              <w:pStyle w:val="Default"/>
              <w:numPr>
                <w:ilvl w:val="0"/>
                <w:numId w:val="2"/>
              </w:numPr>
              <w:spacing w:line="276" w:lineRule="auto"/>
              <w:rPr>
                <w:rFonts w:ascii="Gill Sans MT" w:hAnsi="Gill Sans MT"/>
                <w:color w:val="auto"/>
                <w:sz w:val="20"/>
                <w:szCs w:val="20"/>
              </w:rPr>
            </w:pPr>
            <w:r w:rsidRPr="00A81EFA">
              <w:rPr>
                <w:rFonts w:ascii="Gill Sans MT" w:hAnsi="Gill Sans MT"/>
                <w:color w:val="auto"/>
                <w:sz w:val="20"/>
                <w:szCs w:val="20"/>
              </w:rPr>
              <w:t>Participate in training and other learning activities and performance development as required</w:t>
            </w:r>
          </w:p>
        </w:tc>
      </w:tr>
      <w:tr w:rsidR="003A6C8C" w:rsidRPr="00962A3A" w14:paraId="79A9D7DF" w14:textId="77777777" w:rsidTr="00706C46">
        <w:trPr>
          <w:trHeight w:val="261"/>
        </w:trPr>
        <w:tc>
          <w:tcPr>
            <w:tcW w:w="5000" w:type="pct"/>
            <w:gridSpan w:val="2"/>
            <w:shd w:val="clear" w:color="auto" w:fill="808080"/>
          </w:tcPr>
          <w:p w14:paraId="3AB2D533" w14:textId="77777777" w:rsidR="003A6C8C" w:rsidRPr="00962A3A" w:rsidRDefault="003A6C8C" w:rsidP="00706C46">
            <w:pPr>
              <w:autoSpaceDE w:val="0"/>
              <w:autoSpaceDN w:val="0"/>
              <w:adjustRightInd w:val="0"/>
              <w:spacing w:after="0" w:line="240" w:lineRule="auto"/>
              <w:jc w:val="center"/>
              <w:rPr>
                <w:rFonts w:ascii="Century Gothic" w:hAnsi="Century Gothic" w:cs="Gill Sans MT"/>
                <w:b/>
                <w:szCs w:val="20"/>
              </w:rPr>
            </w:pPr>
            <w:r w:rsidRPr="00962A3A">
              <w:rPr>
                <w:rFonts w:ascii="Century Gothic" w:hAnsi="Century Gothic" w:cs="Gill Sans MT"/>
                <w:b/>
                <w:szCs w:val="20"/>
              </w:rPr>
              <w:t>Responsibilities</w:t>
            </w:r>
          </w:p>
        </w:tc>
      </w:tr>
      <w:tr w:rsidR="003A6C8C" w:rsidRPr="00962A3A" w14:paraId="7D5B2F51" w14:textId="77777777" w:rsidTr="00706C46">
        <w:trPr>
          <w:trHeight w:val="261"/>
        </w:trPr>
        <w:tc>
          <w:tcPr>
            <w:tcW w:w="5000" w:type="pct"/>
            <w:gridSpan w:val="2"/>
            <w:shd w:val="clear" w:color="auto" w:fill="auto"/>
          </w:tcPr>
          <w:p w14:paraId="03CB77C2"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Safeguarding</w:t>
            </w:r>
          </w:p>
          <w:p w14:paraId="2FBDF6C3"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The jobholder must observe their obligations in accordance with the Trust’s Child Protection Procedure and the document ‘Keeping Children Safe in Education: Information for all school and college staff’, and to report any concerns that they may have regarding a child or young person’s welfare to the appropriate person.</w:t>
            </w:r>
          </w:p>
          <w:p w14:paraId="25B073E7" w14:textId="77777777" w:rsidR="003A6C8C" w:rsidRPr="00962A3A" w:rsidRDefault="003A6C8C" w:rsidP="00706C46">
            <w:pPr>
              <w:autoSpaceDE w:val="0"/>
              <w:autoSpaceDN w:val="0"/>
              <w:adjustRightInd w:val="0"/>
              <w:spacing w:after="0" w:line="240" w:lineRule="auto"/>
              <w:rPr>
                <w:rFonts w:ascii="Gill Sans MT" w:hAnsi="Gill Sans MT" w:cs="Gill Sans MT"/>
                <w:sz w:val="20"/>
                <w:szCs w:val="20"/>
              </w:rPr>
            </w:pPr>
          </w:p>
        </w:tc>
      </w:tr>
      <w:tr w:rsidR="003A6C8C" w:rsidRPr="00962A3A" w14:paraId="41E54B38" w14:textId="77777777" w:rsidTr="00706C46">
        <w:trPr>
          <w:trHeight w:val="261"/>
        </w:trPr>
        <w:tc>
          <w:tcPr>
            <w:tcW w:w="5000" w:type="pct"/>
            <w:gridSpan w:val="2"/>
            <w:shd w:val="clear" w:color="auto" w:fill="F2F2F2" w:themeFill="background1" w:themeFillShade="F2"/>
          </w:tcPr>
          <w:p w14:paraId="2E3344CA"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Compliance</w:t>
            </w:r>
          </w:p>
          <w:p w14:paraId="7FE2D7B7" w14:textId="77777777" w:rsidR="003A6C8C" w:rsidRPr="00962A3A" w:rsidRDefault="003A6C8C" w:rsidP="003A6C8C">
            <w:pPr>
              <w:pStyle w:val="ListParagraph"/>
              <w:numPr>
                <w:ilvl w:val="0"/>
                <w:numId w:val="3"/>
              </w:numPr>
              <w:autoSpaceDE w:val="0"/>
              <w:autoSpaceDN w:val="0"/>
              <w:adjustRightInd w:val="0"/>
              <w:spacing w:after="0" w:line="240" w:lineRule="auto"/>
              <w:rPr>
                <w:rFonts w:ascii="Century Gothic" w:hAnsi="Century Gothic" w:cs="Gill Sans MT"/>
                <w:b/>
                <w:szCs w:val="20"/>
              </w:rPr>
            </w:pPr>
            <w:r w:rsidRPr="00962A3A">
              <w:rPr>
                <w:rFonts w:ascii="Gill Sans MT" w:hAnsi="Gill Sans MT" w:cs="Gill Sans MT"/>
                <w:sz w:val="20"/>
                <w:szCs w:val="20"/>
              </w:rPr>
              <w:t>Comply with policies and procedures relating to child protection, health, safety and security, confidentiality and data protection, reporting all concerns to an appropriate person</w:t>
            </w:r>
          </w:p>
          <w:p w14:paraId="3C7A7B9F" w14:textId="77777777" w:rsidR="003A6C8C" w:rsidRPr="00962A3A" w:rsidRDefault="003A6C8C" w:rsidP="00706C46">
            <w:pPr>
              <w:pStyle w:val="ListParagraph"/>
              <w:autoSpaceDE w:val="0"/>
              <w:autoSpaceDN w:val="0"/>
              <w:adjustRightInd w:val="0"/>
              <w:spacing w:after="0" w:line="240" w:lineRule="auto"/>
              <w:rPr>
                <w:rFonts w:ascii="Century Gothic" w:hAnsi="Century Gothic" w:cs="Gill Sans MT"/>
                <w:b/>
                <w:szCs w:val="20"/>
              </w:rPr>
            </w:pPr>
          </w:p>
        </w:tc>
      </w:tr>
      <w:tr w:rsidR="003A6C8C" w:rsidRPr="00962A3A" w14:paraId="0353B0D2" w14:textId="77777777" w:rsidTr="00706C46">
        <w:trPr>
          <w:trHeight w:val="261"/>
        </w:trPr>
        <w:tc>
          <w:tcPr>
            <w:tcW w:w="5000" w:type="pct"/>
            <w:gridSpan w:val="2"/>
            <w:shd w:val="clear" w:color="auto" w:fill="auto"/>
          </w:tcPr>
          <w:p w14:paraId="14836FA0"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Equal Opportunities</w:t>
            </w:r>
          </w:p>
          <w:p w14:paraId="115DFD28"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Be aware and support difference and ensure equal opportunities for all</w:t>
            </w:r>
          </w:p>
          <w:p w14:paraId="5DC5AB91" w14:textId="77777777" w:rsidR="003A6C8C" w:rsidRPr="00962A3A" w:rsidRDefault="003A6C8C" w:rsidP="00706C46">
            <w:pPr>
              <w:pStyle w:val="ListParagraph"/>
              <w:autoSpaceDE w:val="0"/>
              <w:autoSpaceDN w:val="0"/>
              <w:adjustRightInd w:val="0"/>
              <w:spacing w:after="0" w:line="240" w:lineRule="auto"/>
              <w:rPr>
                <w:rFonts w:ascii="Gill Sans MT" w:hAnsi="Gill Sans MT" w:cs="Gill Sans MT"/>
                <w:sz w:val="20"/>
                <w:szCs w:val="20"/>
              </w:rPr>
            </w:pPr>
          </w:p>
        </w:tc>
      </w:tr>
      <w:tr w:rsidR="003A6C8C" w:rsidRPr="00962A3A" w14:paraId="2C38287A" w14:textId="77777777" w:rsidTr="00706C46">
        <w:trPr>
          <w:trHeight w:val="261"/>
        </w:trPr>
        <w:tc>
          <w:tcPr>
            <w:tcW w:w="5000" w:type="pct"/>
            <w:gridSpan w:val="2"/>
            <w:shd w:val="clear" w:color="auto" w:fill="F2F2F2" w:themeFill="background1" w:themeFillShade="F2"/>
          </w:tcPr>
          <w:p w14:paraId="3CB32548"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Conduct</w:t>
            </w:r>
          </w:p>
          <w:p w14:paraId="3FAA0F74"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Contribute to the overall ethos, work and aims of the Trust</w:t>
            </w:r>
          </w:p>
          <w:p w14:paraId="7A1FACE1"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p>
        </w:tc>
      </w:tr>
      <w:tr w:rsidR="003A6C8C" w:rsidRPr="00962A3A" w14:paraId="5057174A" w14:textId="77777777" w:rsidTr="00706C46">
        <w:trPr>
          <w:trHeight w:val="261"/>
        </w:trPr>
        <w:tc>
          <w:tcPr>
            <w:tcW w:w="5000" w:type="pct"/>
            <w:gridSpan w:val="2"/>
            <w:shd w:val="clear" w:color="auto" w:fill="auto"/>
          </w:tcPr>
          <w:p w14:paraId="0175AA2A"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Training and Development</w:t>
            </w:r>
          </w:p>
          <w:p w14:paraId="1A0DB892"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Share expertise and skills with others</w:t>
            </w:r>
          </w:p>
          <w:p w14:paraId="1B6E6C12"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 xml:space="preserve">Participate in training and other learning activities and performance development as required </w:t>
            </w:r>
          </w:p>
          <w:p w14:paraId="7634A1E6"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Recognise own strengths and areas of expertise and use them to advice and support others</w:t>
            </w:r>
          </w:p>
          <w:p w14:paraId="5C33F551"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p>
        </w:tc>
      </w:tr>
      <w:tr w:rsidR="003A6C8C" w:rsidRPr="00962A3A" w14:paraId="0C748BC0" w14:textId="77777777" w:rsidTr="00706C46">
        <w:trPr>
          <w:trHeight w:val="261"/>
        </w:trPr>
        <w:tc>
          <w:tcPr>
            <w:tcW w:w="5000" w:type="pct"/>
            <w:gridSpan w:val="2"/>
            <w:shd w:val="clear" w:color="auto" w:fill="808080" w:themeFill="background1" w:themeFillShade="80"/>
          </w:tcPr>
          <w:p w14:paraId="38255D2E" w14:textId="77777777" w:rsidR="003A6C8C" w:rsidRPr="00962A3A" w:rsidRDefault="003A6C8C" w:rsidP="00706C46">
            <w:pPr>
              <w:autoSpaceDE w:val="0"/>
              <w:autoSpaceDN w:val="0"/>
              <w:adjustRightInd w:val="0"/>
              <w:spacing w:after="0" w:line="240" w:lineRule="auto"/>
              <w:jc w:val="center"/>
              <w:rPr>
                <w:rFonts w:ascii="Century Gothic" w:hAnsi="Century Gothic" w:cs="Gill Sans MT"/>
                <w:b/>
                <w:szCs w:val="20"/>
              </w:rPr>
            </w:pPr>
            <w:r w:rsidRPr="00962A3A">
              <w:rPr>
                <w:rFonts w:ascii="Century Gothic" w:hAnsi="Century Gothic" w:cs="Gill Sans MT"/>
                <w:b/>
                <w:szCs w:val="20"/>
              </w:rPr>
              <w:t>Additional Information</w:t>
            </w:r>
          </w:p>
        </w:tc>
      </w:tr>
      <w:tr w:rsidR="003A6C8C" w:rsidRPr="00962A3A" w14:paraId="1152B059" w14:textId="77777777" w:rsidTr="00706C46">
        <w:trPr>
          <w:trHeight w:val="395"/>
        </w:trPr>
        <w:tc>
          <w:tcPr>
            <w:tcW w:w="5000" w:type="pct"/>
            <w:gridSpan w:val="2"/>
            <w:shd w:val="clear" w:color="auto" w:fill="F2F2F2" w:themeFill="background1" w:themeFillShade="F2"/>
          </w:tcPr>
          <w:p w14:paraId="6E21F6A6"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 xml:space="preserve">Mobility </w:t>
            </w:r>
          </w:p>
          <w:p w14:paraId="28003D76"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 xml:space="preserve">The jobholder may be required to transfer to any job appropriate to their grade at such a place as in the service of the Trust may be required, in accordance with legitimate operational requirements and/or facilitating the avoidance of staffing reductions </w:t>
            </w:r>
          </w:p>
          <w:p w14:paraId="2C4294C9"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p>
        </w:tc>
      </w:tr>
      <w:tr w:rsidR="003A6C8C" w:rsidRPr="00962A3A" w14:paraId="3A1CDFF0" w14:textId="77777777" w:rsidTr="00706C46">
        <w:trPr>
          <w:trHeight w:val="395"/>
        </w:trPr>
        <w:tc>
          <w:tcPr>
            <w:tcW w:w="5000" w:type="pct"/>
            <w:gridSpan w:val="2"/>
            <w:shd w:val="clear" w:color="auto" w:fill="auto"/>
          </w:tcPr>
          <w:p w14:paraId="2C440B31" w14:textId="77777777" w:rsidR="003A6C8C" w:rsidRPr="00962A3A" w:rsidRDefault="003A6C8C" w:rsidP="00706C46">
            <w:pPr>
              <w:autoSpaceDE w:val="0"/>
              <w:autoSpaceDN w:val="0"/>
              <w:adjustRightInd w:val="0"/>
              <w:spacing w:after="0" w:line="240" w:lineRule="auto"/>
              <w:rPr>
                <w:rFonts w:ascii="Century Gothic" w:hAnsi="Century Gothic" w:cs="Gill Sans MT"/>
                <w:b/>
                <w:szCs w:val="20"/>
              </w:rPr>
            </w:pPr>
            <w:r w:rsidRPr="00962A3A">
              <w:rPr>
                <w:rFonts w:ascii="Century Gothic" w:hAnsi="Century Gothic" w:cs="Gill Sans MT"/>
                <w:b/>
                <w:szCs w:val="20"/>
              </w:rPr>
              <w:t>Other</w:t>
            </w:r>
          </w:p>
          <w:p w14:paraId="496E2DDE"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The job description reflects the major tasks to be carried out by the job holder and identifies the level of responsibility at which the jobholder will be required to work, as at the date on which the last review took place</w:t>
            </w:r>
          </w:p>
          <w:p w14:paraId="22E27A0A"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lastRenderedPageBreak/>
              <w:t>The job description may be subject to review and/or amendment at any time to reflect the requirements of the job. Any amendments will be made in consultation with any existing jobholder, and will be commensurate with the salary grade for the job</w:t>
            </w:r>
          </w:p>
          <w:p w14:paraId="657083AF" w14:textId="77777777" w:rsidR="003A6C8C" w:rsidRPr="00962A3A" w:rsidRDefault="003A6C8C" w:rsidP="003A6C8C">
            <w:pPr>
              <w:pStyle w:val="ListParagraph"/>
              <w:numPr>
                <w:ilvl w:val="0"/>
                <w:numId w:val="3"/>
              </w:numPr>
              <w:autoSpaceDE w:val="0"/>
              <w:autoSpaceDN w:val="0"/>
              <w:adjustRightInd w:val="0"/>
              <w:spacing w:after="0" w:line="240" w:lineRule="auto"/>
              <w:rPr>
                <w:rFonts w:ascii="Gill Sans MT" w:hAnsi="Gill Sans MT" w:cs="Gill Sans MT"/>
                <w:sz w:val="20"/>
                <w:szCs w:val="20"/>
              </w:rPr>
            </w:pPr>
            <w:r w:rsidRPr="00962A3A">
              <w:rPr>
                <w:rFonts w:ascii="Gill Sans MT" w:hAnsi="Gill Sans MT" w:cs="Gill Sans MT"/>
                <w:sz w:val="20"/>
                <w:szCs w:val="20"/>
              </w:rPr>
              <w:t xml:space="preserve">The jobholder is expected to comply with any reasonable management requests for any other duties commensurate with the grade of the post </w:t>
            </w:r>
          </w:p>
          <w:p w14:paraId="2878B74D" w14:textId="77777777" w:rsidR="003A6C8C" w:rsidRPr="00962A3A" w:rsidRDefault="003A6C8C" w:rsidP="00706C46">
            <w:pPr>
              <w:pStyle w:val="ListParagraph"/>
              <w:autoSpaceDE w:val="0"/>
              <w:autoSpaceDN w:val="0"/>
              <w:adjustRightInd w:val="0"/>
              <w:spacing w:after="0" w:line="240" w:lineRule="auto"/>
              <w:rPr>
                <w:rFonts w:ascii="Gill Sans MT" w:hAnsi="Gill Sans MT" w:cs="Gill Sans MT"/>
                <w:sz w:val="20"/>
                <w:szCs w:val="20"/>
              </w:rPr>
            </w:pPr>
          </w:p>
        </w:tc>
      </w:tr>
    </w:tbl>
    <w:p w14:paraId="00C7C14C" w14:textId="77777777" w:rsidR="003A6C8C" w:rsidRPr="00962A3A" w:rsidRDefault="003A6C8C" w:rsidP="003A6C8C">
      <w:pPr>
        <w:jc w:val="both"/>
        <w:rPr>
          <w:rFonts w:ascii="Century Gothic" w:hAnsi="Century Gothic"/>
          <w:b/>
          <w:sz w:val="28"/>
          <w:szCs w:val="24"/>
        </w:rPr>
      </w:pPr>
    </w:p>
    <w:p w14:paraId="0A4F428D" w14:textId="77777777" w:rsidR="003A6C8C" w:rsidRPr="00962A3A" w:rsidRDefault="003A6C8C" w:rsidP="003A6C8C">
      <w:pPr>
        <w:jc w:val="both"/>
        <w:rPr>
          <w:rFonts w:ascii="Century Gothic" w:hAnsi="Century Gothic"/>
          <w:b/>
          <w:sz w:val="28"/>
          <w:szCs w:val="24"/>
        </w:rPr>
      </w:pPr>
      <w:r w:rsidRPr="00962A3A">
        <w:rPr>
          <w:rFonts w:ascii="Century Gothic" w:hAnsi="Century Gothic"/>
          <w:b/>
          <w:sz w:val="28"/>
          <w:szCs w:val="24"/>
        </w:rPr>
        <w:t>Person Specification</w:t>
      </w:r>
    </w:p>
    <w:p w14:paraId="1DB8C8B5" w14:textId="77777777" w:rsidR="003A6C8C" w:rsidRPr="00962A3A" w:rsidRDefault="003A6C8C" w:rsidP="003A6C8C">
      <w:pPr>
        <w:pStyle w:val="NoSpacing"/>
        <w:jc w:val="both"/>
        <w:rPr>
          <w:rFonts w:ascii="Gill Sans MT" w:hAnsi="Gill Sans MT"/>
          <w:sz w:val="14"/>
          <w:szCs w:val="16"/>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2598"/>
        <w:gridCol w:w="2598"/>
        <w:gridCol w:w="2598"/>
      </w:tblGrid>
      <w:tr w:rsidR="003A6C8C" w:rsidRPr="00962A3A" w14:paraId="1A88344B" w14:textId="77777777" w:rsidTr="00F577E4">
        <w:trPr>
          <w:trHeight w:val="523"/>
        </w:trPr>
        <w:tc>
          <w:tcPr>
            <w:tcW w:w="2597" w:type="dxa"/>
            <w:shd w:val="clear" w:color="auto" w:fill="808080"/>
          </w:tcPr>
          <w:p w14:paraId="54F8908C" w14:textId="77777777" w:rsidR="003A6C8C" w:rsidRPr="00962A3A" w:rsidRDefault="003A6C8C" w:rsidP="00706C46">
            <w:pPr>
              <w:pStyle w:val="NoSpacing"/>
              <w:jc w:val="center"/>
              <w:rPr>
                <w:rFonts w:ascii="Century Gothic" w:hAnsi="Century Gothic"/>
                <w:b/>
              </w:rPr>
            </w:pPr>
            <w:r w:rsidRPr="00962A3A">
              <w:rPr>
                <w:rFonts w:ascii="Century Gothic" w:hAnsi="Century Gothic"/>
                <w:b/>
              </w:rPr>
              <w:t>Criteria</w:t>
            </w:r>
          </w:p>
        </w:tc>
        <w:tc>
          <w:tcPr>
            <w:tcW w:w="2598" w:type="dxa"/>
            <w:shd w:val="clear" w:color="auto" w:fill="808080"/>
          </w:tcPr>
          <w:p w14:paraId="5ECE2350" w14:textId="77777777" w:rsidR="003A6C8C" w:rsidRPr="00962A3A" w:rsidRDefault="003A6C8C" w:rsidP="00706C46">
            <w:pPr>
              <w:pStyle w:val="NoSpacing"/>
              <w:jc w:val="center"/>
              <w:rPr>
                <w:rFonts w:ascii="Century Gothic" w:hAnsi="Century Gothic"/>
                <w:b/>
              </w:rPr>
            </w:pPr>
            <w:r w:rsidRPr="00962A3A">
              <w:rPr>
                <w:rFonts w:ascii="Century Gothic" w:hAnsi="Century Gothic"/>
                <w:b/>
              </w:rPr>
              <w:t xml:space="preserve">Essential </w:t>
            </w:r>
          </w:p>
        </w:tc>
        <w:tc>
          <w:tcPr>
            <w:tcW w:w="2598" w:type="dxa"/>
            <w:shd w:val="clear" w:color="auto" w:fill="808080"/>
          </w:tcPr>
          <w:p w14:paraId="252D8B22" w14:textId="77777777" w:rsidR="003A6C8C" w:rsidRPr="00962A3A" w:rsidRDefault="003A6C8C" w:rsidP="00706C46">
            <w:pPr>
              <w:pStyle w:val="NoSpacing"/>
              <w:jc w:val="center"/>
              <w:rPr>
                <w:rFonts w:ascii="Century Gothic" w:hAnsi="Century Gothic"/>
                <w:b/>
              </w:rPr>
            </w:pPr>
            <w:r w:rsidRPr="00962A3A">
              <w:rPr>
                <w:rFonts w:ascii="Century Gothic" w:hAnsi="Century Gothic"/>
                <w:b/>
              </w:rPr>
              <w:t>Desirable</w:t>
            </w:r>
          </w:p>
        </w:tc>
        <w:tc>
          <w:tcPr>
            <w:tcW w:w="2598" w:type="dxa"/>
            <w:shd w:val="clear" w:color="auto" w:fill="808080"/>
          </w:tcPr>
          <w:p w14:paraId="5F3F4D60" w14:textId="77777777" w:rsidR="003A6C8C" w:rsidRPr="00962A3A" w:rsidRDefault="003A6C8C" w:rsidP="00706C46">
            <w:pPr>
              <w:pStyle w:val="NoSpacing"/>
              <w:jc w:val="center"/>
              <w:rPr>
                <w:rFonts w:ascii="Century Gothic" w:hAnsi="Century Gothic"/>
                <w:b/>
              </w:rPr>
            </w:pPr>
            <w:r w:rsidRPr="00962A3A">
              <w:rPr>
                <w:rFonts w:ascii="Century Gothic" w:hAnsi="Century Gothic"/>
                <w:b/>
              </w:rPr>
              <w:t>Method of Assessment</w:t>
            </w:r>
          </w:p>
        </w:tc>
      </w:tr>
      <w:tr w:rsidR="003A6C8C" w:rsidRPr="00962A3A" w14:paraId="6B3FEFFB" w14:textId="77777777" w:rsidTr="00F577E4">
        <w:trPr>
          <w:trHeight w:val="459"/>
        </w:trPr>
        <w:tc>
          <w:tcPr>
            <w:tcW w:w="2597" w:type="dxa"/>
            <w:shd w:val="clear" w:color="auto" w:fill="808080"/>
          </w:tcPr>
          <w:p w14:paraId="764AE19B" w14:textId="77777777" w:rsidR="003A6C8C" w:rsidRPr="00962A3A" w:rsidRDefault="003A6C8C" w:rsidP="00706C46">
            <w:pPr>
              <w:autoSpaceDE w:val="0"/>
              <w:autoSpaceDN w:val="0"/>
              <w:adjustRightInd w:val="0"/>
              <w:rPr>
                <w:rFonts w:ascii="Century Gothic" w:hAnsi="Century Gothic" w:cs="Arial"/>
                <w:b/>
                <w:sz w:val="20"/>
                <w:szCs w:val="20"/>
              </w:rPr>
            </w:pPr>
            <w:r w:rsidRPr="00962A3A">
              <w:rPr>
                <w:rFonts w:ascii="Century Gothic" w:hAnsi="Century Gothic" w:cs="Arial"/>
                <w:b/>
                <w:sz w:val="20"/>
                <w:szCs w:val="20"/>
              </w:rPr>
              <w:t>Qualifications</w:t>
            </w:r>
          </w:p>
        </w:tc>
        <w:tc>
          <w:tcPr>
            <w:tcW w:w="2598" w:type="dxa"/>
            <w:shd w:val="clear" w:color="auto" w:fill="auto"/>
          </w:tcPr>
          <w:p w14:paraId="31BDF8A3" w14:textId="77777777" w:rsidR="003A6C8C" w:rsidRPr="00962A3A" w:rsidRDefault="003A6C8C" w:rsidP="006E7387">
            <w:pPr>
              <w:pStyle w:val="ListParagraph"/>
              <w:autoSpaceDE w:val="0"/>
              <w:autoSpaceDN w:val="0"/>
              <w:adjustRightInd w:val="0"/>
              <w:spacing w:after="0" w:line="240" w:lineRule="auto"/>
              <w:rPr>
                <w:rFonts w:ascii="Gill Sans MT" w:hAnsi="Gill Sans MT" w:cs="Gill Sans MT"/>
                <w:sz w:val="20"/>
                <w:szCs w:val="20"/>
              </w:rPr>
            </w:pPr>
          </w:p>
        </w:tc>
        <w:tc>
          <w:tcPr>
            <w:tcW w:w="2598" w:type="dxa"/>
          </w:tcPr>
          <w:p w14:paraId="15ABB3F6" w14:textId="77777777" w:rsidR="006E7387" w:rsidRPr="006E7387" w:rsidRDefault="006E7387" w:rsidP="006E7387">
            <w:pPr>
              <w:pStyle w:val="ListParagraph"/>
              <w:numPr>
                <w:ilvl w:val="0"/>
                <w:numId w:val="1"/>
              </w:numPr>
              <w:rPr>
                <w:rFonts w:ascii="Gill Sans MT" w:hAnsi="Gill Sans MT" w:cs="Gill Sans MT"/>
                <w:sz w:val="20"/>
                <w:szCs w:val="20"/>
              </w:rPr>
            </w:pPr>
            <w:r w:rsidRPr="006E7387">
              <w:rPr>
                <w:rFonts w:ascii="Gill Sans MT" w:hAnsi="Gill Sans MT" w:cs="Gill Sans MT"/>
                <w:sz w:val="20"/>
                <w:szCs w:val="20"/>
              </w:rPr>
              <w:t xml:space="preserve">NEBOSH Qualification in Health and Safety (or working towards) </w:t>
            </w:r>
          </w:p>
          <w:p w14:paraId="5FF84C78" w14:textId="23300B18" w:rsidR="003A6C8C" w:rsidRPr="00962A3A" w:rsidRDefault="006E7387" w:rsidP="006E7387">
            <w:pPr>
              <w:pStyle w:val="ListParagraph"/>
              <w:numPr>
                <w:ilvl w:val="0"/>
                <w:numId w:val="1"/>
              </w:numPr>
              <w:autoSpaceDE w:val="0"/>
              <w:autoSpaceDN w:val="0"/>
              <w:adjustRightInd w:val="0"/>
              <w:spacing w:after="0" w:line="240" w:lineRule="auto"/>
              <w:rPr>
                <w:rFonts w:ascii="Gill Sans MT" w:hAnsi="Gill Sans MT" w:cs="Gill Sans MT"/>
                <w:sz w:val="20"/>
                <w:szCs w:val="20"/>
              </w:rPr>
            </w:pPr>
            <w:r w:rsidRPr="006E7387">
              <w:rPr>
                <w:rFonts w:ascii="Gill Sans MT" w:hAnsi="Gill Sans MT" w:cs="Gill Sans MT"/>
                <w:sz w:val="20"/>
                <w:szCs w:val="20"/>
              </w:rPr>
              <w:t>Membership to a Health and Safety Body e.g. IOSH</w:t>
            </w:r>
          </w:p>
        </w:tc>
        <w:tc>
          <w:tcPr>
            <w:tcW w:w="2598" w:type="dxa"/>
          </w:tcPr>
          <w:p w14:paraId="539A8DD4" w14:textId="6C2D778D" w:rsidR="003A6C8C" w:rsidRPr="00962A3A" w:rsidRDefault="006E7387" w:rsidP="003A6C8C">
            <w:pPr>
              <w:pStyle w:val="ListParagraph"/>
              <w:numPr>
                <w:ilvl w:val="0"/>
                <w:numId w:val="1"/>
              </w:numPr>
              <w:autoSpaceDE w:val="0"/>
              <w:autoSpaceDN w:val="0"/>
              <w:adjustRightInd w:val="0"/>
              <w:spacing w:after="0" w:line="240" w:lineRule="auto"/>
              <w:rPr>
                <w:rFonts w:ascii="Gill Sans MT" w:hAnsi="Gill Sans MT" w:cs="Gill Sans MT"/>
                <w:sz w:val="20"/>
                <w:szCs w:val="20"/>
              </w:rPr>
            </w:pPr>
            <w:r>
              <w:rPr>
                <w:rFonts w:ascii="Gill Sans MT" w:hAnsi="Gill Sans MT" w:cs="Gill Sans MT"/>
                <w:sz w:val="20"/>
                <w:szCs w:val="20"/>
              </w:rPr>
              <w:t>Application Form</w:t>
            </w:r>
          </w:p>
        </w:tc>
      </w:tr>
      <w:tr w:rsidR="003A6C8C" w:rsidRPr="00962A3A" w14:paraId="6C75C69F" w14:textId="77777777" w:rsidTr="00F577E4">
        <w:trPr>
          <w:trHeight w:val="475"/>
        </w:trPr>
        <w:tc>
          <w:tcPr>
            <w:tcW w:w="2597" w:type="dxa"/>
            <w:shd w:val="clear" w:color="auto" w:fill="808080"/>
          </w:tcPr>
          <w:p w14:paraId="0EE65497" w14:textId="661C85B8" w:rsidR="003A6C8C" w:rsidRPr="00962A3A" w:rsidRDefault="006E7387" w:rsidP="00706C46">
            <w:pPr>
              <w:rPr>
                <w:rFonts w:ascii="Century Gothic" w:hAnsi="Century Gothic"/>
                <w:sz w:val="24"/>
                <w:szCs w:val="24"/>
              </w:rPr>
            </w:pPr>
            <w:r>
              <w:rPr>
                <w:rFonts w:ascii="Century Gothic" w:hAnsi="Century Gothic" w:cs="Arial"/>
                <w:b/>
                <w:sz w:val="20"/>
                <w:szCs w:val="20"/>
              </w:rPr>
              <w:t>Experience,</w:t>
            </w:r>
            <w:r w:rsidRPr="00962A3A">
              <w:rPr>
                <w:rFonts w:ascii="Century Gothic" w:hAnsi="Century Gothic" w:cs="Arial"/>
                <w:b/>
                <w:sz w:val="20"/>
                <w:szCs w:val="20"/>
              </w:rPr>
              <w:t xml:space="preserve"> </w:t>
            </w:r>
            <w:r w:rsidRPr="00962A3A">
              <w:rPr>
                <w:rFonts w:ascii="Century Gothic" w:hAnsi="Century Gothic" w:cs="Arial"/>
                <w:b/>
                <w:sz w:val="20"/>
                <w:szCs w:val="20"/>
              </w:rPr>
              <w:t>Knowledge and Understanding</w:t>
            </w:r>
          </w:p>
        </w:tc>
        <w:tc>
          <w:tcPr>
            <w:tcW w:w="2598" w:type="dxa"/>
            <w:shd w:val="clear" w:color="auto" w:fill="auto"/>
          </w:tcPr>
          <w:p w14:paraId="46B4DDA0"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Successful experience of managing facilities </w:t>
            </w:r>
          </w:p>
          <w:p w14:paraId="23A70AE9"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Successful experience of working within a team </w:t>
            </w:r>
          </w:p>
          <w:p w14:paraId="5A5A4092"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Responsibility for Health and Safety</w:t>
            </w:r>
          </w:p>
          <w:p w14:paraId="3547E79E" w14:textId="6906D088" w:rsidR="003A6C8C" w:rsidRPr="00962A3A" w:rsidRDefault="006E7387" w:rsidP="006E7387">
            <w:pPr>
              <w:pStyle w:val="Default"/>
              <w:numPr>
                <w:ilvl w:val="0"/>
                <w:numId w:val="2"/>
              </w:numPr>
              <w:spacing w:line="276" w:lineRule="auto"/>
              <w:rPr>
                <w:rFonts w:ascii="Gill Sans MT" w:hAnsi="Gill Sans MT"/>
                <w:color w:val="auto"/>
                <w:sz w:val="20"/>
                <w:szCs w:val="20"/>
              </w:rPr>
            </w:pPr>
            <w:r w:rsidRPr="006E7387">
              <w:rPr>
                <w:rFonts w:ascii="Gill Sans MT" w:hAnsi="Gill Sans MT"/>
                <w:color w:val="auto"/>
                <w:sz w:val="20"/>
                <w:szCs w:val="20"/>
              </w:rPr>
              <w:t>Successful experience of leading and managing contracts, Tender, provision, management and evaluation.</w:t>
            </w:r>
          </w:p>
        </w:tc>
        <w:tc>
          <w:tcPr>
            <w:tcW w:w="2598" w:type="dxa"/>
          </w:tcPr>
          <w:p w14:paraId="4CEC3C2B" w14:textId="77777777" w:rsidR="006E7387" w:rsidRPr="006E7387" w:rsidRDefault="006E7387" w:rsidP="006E7387">
            <w:pPr>
              <w:pStyle w:val="ListParagraph"/>
              <w:numPr>
                <w:ilvl w:val="0"/>
                <w:numId w:val="2"/>
              </w:numPr>
              <w:rPr>
                <w:rFonts w:ascii="Gill Sans MT" w:eastAsia="Times New Roman" w:hAnsi="Gill Sans MT" w:cs="Arial"/>
                <w:sz w:val="20"/>
                <w:szCs w:val="20"/>
                <w:lang w:eastAsia="en-GB"/>
              </w:rPr>
            </w:pPr>
            <w:r w:rsidRPr="006E7387">
              <w:rPr>
                <w:rFonts w:ascii="Gill Sans MT" w:eastAsia="Times New Roman" w:hAnsi="Gill Sans MT" w:cs="Arial"/>
                <w:sz w:val="20"/>
                <w:szCs w:val="20"/>
                <w:lang w:eastAsia="en-GB"/>
              </w:rPr>
              <w:t>Successful experience of working in an education environment or with children</w:t>
            </w:r>
          </w:p>
          <w:p w14:paraId="228D6C2C" w14:textId="77777777" w:rsidR="003A6C8C" w:rsidRPr="00962A3A" w:rsidRDefault="003A6C8C" w:rsidP="003A6C8C">
            <w:pPr>
              <w:pStyle w:val="Default"/>
              <w:numPr>
                <w:ilvl w:val="0"/>
                <w:numId w:val="2"/>
              </w:numPr>
              <w:spacing w:line="276" w:lineRule="auto"/>
              <w:rPr>
                <w:rFonts w:ascii="Gill Sans MT" w:hAnsi="Gill Sans MT"/>
                <w:color w:val="auto"/>
                <w:sz w:val="20"/>
                <w:szCs w:val="20"/>
              </w:rPr>
            </w:pPr>
          </w:p>
        </w:tc>
        <w:tc>
          <w:tcPr>
            <w:tcW w:w="2598" w:type="dxa"/>
          </w:tcPr>
          <w:p w14:paraId="4EB6DD3B" w14:textId="77777777" w:rsidR="003A6C8C"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Application Form</w:t>
            </w:r>
          </w:p>
          <w:p w14:paraId="267B8A4F" w14:textId="6FE2D975" w:rsidR="006E7387" w:rsidRPr="00962A3A"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Interview</w:t>
            </w:r>
          </w:p>
        </w:tc>
      </w:tr>
      <w:tr w:rsidR="003A6C8C" w:rsidRPr="00962A3A" w14:paraId="6B480575" w14:textId="77777777" w:rsidTr="00F577E4">
        <w:trPr>
          <w:trHeight w:val="459"/>
        </w:trPr>
        <w:tc>
          <w:tcPr>
            <w:tcW w:w="2597" w:type="dxa"/>
            <w:shd w:val="clear" w:color="auto" w:fill="808080"/>
          </w:tcPr>
          <w:p w14:paraId="7026468D" w14:textId="77777777" w:rsidR="003A6C8C" w:rsidRPr="00962A3A" w:rsidRDefault="003A6C8C" w:rsidP="00706C46">
            <w:pPr>
              <w:rPr>
                <w:rFonts w:ascii="Century Gothic" w:hAnsi="Century Gothic" w:cs="Arial"/>
                <w:b/>
                <w:sz w:val="20"/>
                <w:szCs w:val="20"/>
              </w:rPr>
            </w:pPr>
            <w:r w:rsidRPr="00962A3A">
              <w:rPr>
                <w:rFonts w:ascii="Century Gothic" w:hAnsi="Century Gothic" w:cs="Arial"/>
                <w:b/>
                <w:sz w:val="20"/>
                <w:szCs w:val="20"/>
              </w:rPr>
              <w:t>Skills and Abilities</w:t>
            </w:r>
          </w:p>
        </w:tc>
        <w:tc>
          <w:tcPr>
            <w:tcW w:w="2598" w:type="dxa"/>
            <w:shd w:val="clear" w:color="auto" w:fill="auto"/>
          </w:tcPr>
          <w:p w14:paraId="35D16AE2"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High level communication and organisational skills</w:t>
            </w:r>
          </w:p>
          <w:p w14:paraId="3DFE33DF"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Competent in using IT</w:t>
            </w:r>
          </w:p>
          <w:p w14:paraId="5C18CEB2"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Ability to manage time and prioritise well, meet deadlines and work under pressure</w:t>
            </w:r>
          </w:p>
          <w:p w14:paraId="3EBE76F4"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Able to deal with emergency situations</w:t>
            </w:r>
          </w:p>
          <w:p w14:paraId="2BE644E2"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Good basic maintenance skills to include:</w:t>
            </w:r>
          </w:p>
          <w:p w14:paraId="3BED6E90"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Painting and decorating.  </w:t>
            </w:r>
          </w:p>
          <w:p w14:paraId="1EB769B3"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Plumbing - un-blocking sinks, traps and waste pipes. Adjustment and re-fitting washers on taps. </w:t>
            </w:r>
          </w:p>
          <w:p w14:paraId="7D5EB444"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lastRenderedPageBreak/>
              <w:t xml:space="preserve">Joinery - first line maintenance of fixtures and fittings, examples: tightening screws on window hinges, maintenance on door handles, minor repairs as a temporary measure after vandalism etc. </w:t>
            </w:r>
          </w:p>
          <w:p w14:paraId="076D6FF5" w14:textId="1AE64E8C" w:rsidR="003A6C8C"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Provide CPD to staff related to Health and Safety </w:t>
            </w:r>
          </w:p>
        </w:tc>
        <w:tc>
          <w:tcPr>
            <w:tcW w:w="2598" w:type="dxa"/>
          </w:tcPr>
          <w:p w14:paraId="0C6CD0AA" w14:textId="77777777" w:rsidR="003A6C8C" w:rsidRPr="00962A3A" w:rsidRDefault="003A6C8C" w:rsidP="006E7387">
            <w:pPr>
              <w:pStyle w:val="Default"/>
              <w:spacing w:line="276" w:lineRule="auto"/>
              <w:ind w:left="720"/>
              <w:rPr>
                <w:rFonts w:ascii="Gill Sans MT" w:hAnsi="Gill Sans MT"/>
                <w:color w:val="auto"/>
                <w:sz w:val="20"/>
                <w:szCs w:val="20"/>
              </w:rPr>
            </w:pPr>
          </w:p>
        </w:tc>
        <w:tc>
          <w:tcPr>
            <w:tcW w:w="2598" w:type="dxa"/>
          </w:tcPr>
          <w:p w14:paraId="49676471" w14:textId="77777777" w:rsidR="003A6C8C"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Application Form</w:t>
            </w:r>
          </w:p>
          <w:p w14:paraId="458DC83F" w14:textId="09A29FD8" w:rsidR="006E7387" w:rsidRPr="00962A3A"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 xml:space="preserve">Interview </w:t>
            </w:r>
          </w:p>
        </w:tc>
      </w:tr>
      <w:tr w:rsidR="003A6C8C" w:rsidRPr="00962A3A" w14:paraId="6D8199CF" w14:textId="77777777" w:rsidTr="00F577E4">
        <w:trPr>
          <w:trHeight w:val="745"/>
        </w:trPr>
        <w:tc>
          <w:tcPr>
            <w:tcW w:w="2597" w:type="dxa"/>
            <w:shd w:val="clear" w:color="auto" w:fill="808080"/>
          </w:tcPr>
          <w:p w14:paraId="45063AE9" w14:textId="77777777" w:rsidR="003A6C8C" w:rsidRPr="00962A3A" w:rsidRDefault="003A6C8C" w:rsidP="00706C46">
            <w:pPr>
              <w:rPr>
                <w:rFonts w:ascii="Century Gothic" w:hAnsi="Century Gothic" w:cs="Arial"/>
                <w:b/>
                <w:sz w:val="20"/>
                <w:szCs w:val="20"/>
              </w:rPr>
            </w:pPr>
            <w:r w:rsidRPr="00962A3A">
              <w:rPr>
                <w:rFonts w:ascii="Century Gothic" w:hAnsi="Century Gothic" w:cs="Arial"/>
                <w:b/>
                <w:sz w:val="20"/>
                <w:szCs w:val="20"/>
              </w:rPr>
              <w:t xml:space="preserve">Beliefs, attitudes and personal attributes </w:t>
            </w:r>
          </w:p>
        </w:tc>
        <w:tc>
          <w:tcPr>
            <w:tcW w:w="2598" w:type="dxa"/>
            <w:shd w:val="clear" w:color="auto" w:fill="auto"/>
          </w:tcPr>
          <w:p w14:paraId="55871B43"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Support young people with patience, persistence, sensitivity and a commitment to their success</w:t>
            </w:r>
          </w:p>
          <w:p w14:paraId="3B2DC337"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Ability to relate well to children and adults</w:t>
            </w:r>
          </w:p>
          <w:p w14:paraId="65A6E1B4"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Ability to work under pressure and to deadlines.</w:t>
            </w:r>
          </w:p>
          <w:p w14:paraId="4E2DB698"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To have a polite, friendly and flexible approach to work</w:t>
            </w:r>
          </w:p>
          <w:p w14:paraId="4AC2B6E4"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To remain calm and professional </w:t>
            </w:r>
            <w:proofErr w:type="gramStart"/>
            <w:r w:rsidRPr="006E7387">
              <w:rPr>
                <w:rFonts w:ascii="Gill Sans MT" w:hAnsi="Gill Sans MT"/>
                <w:color w:val="auto"/>
                <w:sz w:val="20"/>
                <w:szCs w:val="20"/>
              </w:rPr>
              <w:t>at all times</w:t>
            </w:r>
            <w:proofErr w:type="gramEnd"/>
          </w:p>
          <w:p w14:paraId="1B0EDB95" w14:textId="0DB2F119" w:rsidR="003A6C8C"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To be reliable and punctual</w:t>
            </w:r>
          </w:p>
        </w:tc>
        <w:tc>
          <w:tcPr>
            <w:tcW w:w="2598" w:type="dxa"/>
          </w:tcPr>
          <w:p w14:paraId="240A9BED" w14:textId="1579AB9B" w:rsidR="003A6C8C" w:rsidRPr="00962A3A"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 xml:space="preserve">To have a sense of humour </w:t>
            </w:r>
          </w:p>
        </w:tc>
        <w:tc>
          <w:tcPr>
            <w:tcW w:w="2598" w:type="dxa"/>
          </w:tcPr>
          <w:p w14:paraId="435138DF" w14:textId="77777777" w:rsidR="003A6C8C"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Application Form</w:t>
            </w:r>
          </w:p>
          <w:p w14:paraId="460CA0CC" w14:textId="507861A4" w:rsidR="006E7387" w:rsidRPr="00962A3A" w:rsidRDefault="006E7387" w:rsidP="003A6C8C">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 xml:space="preserve">Interview </w:t>
            </w:r>
          </w:p>
        </w:tc>
      </w:tr>
      <w:tr w:rsidR="003A6C8C" w:rsidRPr="00962A3A" w14:paraId="086DA2DE" w14:textId="77777777" w:rsidTr="00F577E4">
        <w:trPr>
          <w:trHeight w:val="459"/>
        </w:trPr>
        <w:tc>
          <w:tcPr>
            <w:tcW w:w="2597" w:type="dxa"/>
            <w:shd w:val="clear" w:color="auto" w:fill="808080"/>
          </w:tcPr>
          <w:p w14:paraId="1FF68307" w14:textId="77777777" w:rsidR="003A6C8C" w:rsidRPr="00962A3A" w:rsidRDefault="003A6C8C" w:rsidP="00706C46">
            <w:pPr>
              <w:rPr>
                <w:rFonts w:ascii="Century Gothic" w:hAnsi="Century Gothic" w:cs="Arial"/>
                <w:b/>
                <w:sz w:val="20"/>
                <w:szCs w:val="20"/>
              </w:rPr>
            </w:pPr>
            <w:r w:rsidRPr="00962A3A">
              <w:rPr>
                <w:rFonts w:ascii="Century Gothic" w:hAnsi="Century Gothic" w:cs="Arial"/>
                <w:b/>
                <w:sz w:val="20"/>
                <w:szCs w:val="20"/>
              </w:rPr>
              <w:t>Special Conditions</w:t>
            </w:r>
          </w:p>
        </w:tc>
        <w:tc>
          <w:tcPr>
            <w:tcW w:w="2598" w:type="dxa"/>
            <w:shd w:val="clear" w:color="auto" w:fill="auto"/>
          </w:tcPr>
          <w:p w14:paraId="58ACB19C"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 xml:space="preserve">Willingness to work flexibly to meet the requirements of the post </w:t>
            </w:r>
            <w:proofErr w:type="gramStart"/>
            <w:r w:rsidRPr="006E7387">
              <w:rPr>
                <w:rFonts w:ascii="Gill Sans MT" w:hAnsi="Gill Sans MT"/>
                <w:color w:val="auto"/>
                <w:sz w:val="20"/>
                <w:szCs w:val="20"/>
              </w:rPr>
              <w:t>in particular at</w:t>
            </w:r>
            <w:proofErr w:type="gramEnd"/>
            <w:r w:rsidRPr="006E7387">
              <w:rPr>
                <w:rFonts w:ascii="Gill Sans MT" w:hAnsi="Gill Sans MT"/>
                <w:color w:val="auto"/>
                <w:sz w:val="20"/>
                <w:szCs w:val="20"/>
              </w:rPr>
              <w:t xml:space="preserve"> peak times.</w:t>
            </w:r>
          </w:p>
          <w:p w14:paraId="74269106"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This post requires an Enhanced DBS check</w:t>
            </w:r>
          </w:p>
          <w:p w14:paraId="06968DD7" w14:textId="77777777" w:rsidR="006E7387" w:rsidRPr="006E7387" w:rsidRDefault="006E7387" w:rsidP="006E7387">
            <w:pPr>
              <w:pStyle w:val="Default"/>
              <w:numPr>
                <w:ilvl w:val="0"/>
                <w:numId w:val="2"/>
              </w:numPr>
              <w:rPr>
                <w:rFonts w:ascii="Gill Sans MT" w:hAnsi="Gill Sans MT"/>
                <w:color w:val="auto"/>
                <w:sz w:val="20"/>
                <w:szCs w:val="20"/>
              </w:rPr>
            </w:pPr>
            <w:r w:rsidRPr="006E7387">
              <w:rPr>
                <w:rFonts w:ascii="Gill Sans MT" w:hAnsi="Gill Sans MT"/>
                <w:color w:val="auto"/>
                <w:sz w:val="20"/>
                <w:szCs w:val="20"/>
              </w:rPr>
              <w:t>Committed to equal opportunities and be willing to adhere to all Policies and Procedures.</w:t>
            </w:r>
          </w:p>
          <w:p w14:paraId="4F0D5B84" w14:textId="58CC31EB" w:rsidR="003A6C8C" w:rsidRPr="00962A3A" w:rsidRDefault="006E7387" w:rsidP="006E7387">
            <w:pPr>
              <w:pStyle w:val="Default"/>
              <w:numPr>
                <w:ilvl w:val="0"/>
                <w:numId w:val="2"/>
              </w:numPr>
              <w:spacing w:line="276" w:lineRule="auto"/>
              <w:rPr>
                <w:rFonts w:ascii="Gill Sans MT" w:hAnsi="Gill Sans MT"/>
                <w:color w:val="auto"/>
                <w:sz w:val="20"/>
                <w:szCs w:val="20"/>
              </w:rPr>
            </w:pPr>
            <w:r w:rsidRPr="006E7387">
              <w:rPr>
                <w:rFonts w:ascii="Gill Sans MT" w:hAnsi="Gill Sans MT"/>
                <w:color w:val="auto"/>
                <w:sz w:val="20"/>
                <w:szCs w:val="20"/>
              </w:rPr>
              <w:t>Willing to undertake training as required</w:t>
            </w:r>
          </w:p>
        </w:tc>
        <w:tc>
          <w:tcPr>
            <w:tcW w:w="2598" w:type="dxa"/>
          </w:tcPr>
          <w:p w14:paraId="3E4DCAEE" w14:textId="77777777" w:rsidR="006E7387" w:rsidRPr="006E7387" w:rsidRDefault="006E7387" w:rsidP="006E7387">
            <w:pPr>
              <w:pStyle w:val="ListParagraph"/>
              <w:numPr>
                <w:ilvl w:val="0"/>
                <w:numId w:val="2"/>
              </w:numPr>
              <w:rPr>
                <w:rFonts w:ascii="Gill Sans MT" w:eastAsia="Times New Roman" w:hAnsi="Gill Sans MT" w:cs="Arial"/>
                <w:sz w:val="20"/>
                <w:szCs w:val="20"/>
                <w:lang w:eastAsia="en-GB"/>
              </w:rPr>
            </w:pPr>
            <w:r w:rsidRPr="006E7387">
              <w:rPr>
                <w:rFonts w:ascii="Gill Sans MT" w:eastAsia="Times New Roman" w:hAnsi="Gill Sans MT" w:cs="Arial"/>
                <w:sz w:val="20"/>
                <w:szCs w:val="20"/>
                <w:lang w:eastAsia="en-GB"/>
              </w:rPr>
              <w:t>Support and be committed to our virtues -led approach to education to support the holistic development of children.</w:t>
            </w:r>
          </w:p>
          <w:p w14:paraId="4E7CA4BA" w14:textId="77777777" w:rsidR="003A6C8C" w:rsidRPr="00962A3A" w:rsidRDefault="003A6C8C" w:rsidP="006E7387">
            <w:pPr>
              <w:pStyle w:val="Default"/>
              <w:spacing w:line="276" w:lineRule="auto"/>
              <w:ind w:left="720"/>
              <w:rPr>
                <w:rFonts w:ascii="Gill Sans MT" w:hAnsi="Gill Sans MT"/>
                <w:color w:val="auto"/>
                <w:sz w:val="20"/>
                <w:szCs w:val="20"/>
              </w:rPr>
            </w:pPr>
          </w:p>
        </w:tc>
        <w:tc>
          <w:tcPr>
            <w:tcW w:w="2598" w:type="dxa"/>
          </w:tcPr>
          <w:p w14:paraId="0BEC1536" w14:textId="77777777" w:rsidR="006E7387" w:rsidRDefault="006E7387" w:rsidP="006E7387">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Application Form</w:t>
            </w:r>
          </w:p>
          <w:p w14:paraId="1EC8623E" w14:textId="7AF679BA" w:rsidR="003A6C8C" w:rsidRPr="00962A3A" w:rsidRDefault="006E7387" w:rsidP="006E7387">
            <w:pPr>
              <w:pStyle w:val="Default"/>
              <w:numPr>
                <w:ilvl w:val="0"/>
                <w:numId w:val="2"/>
              </w:numPr>
              <w:spacing w:line="276" w:lineRule="auto"/>
              <w:rPr>
                <w:rFonts w:ascii="Gill Sans MT" w:hAnsi="Gill Sans MT"/>
                <w:color w:val="auto"/>
                <w:sz w:val="20"/>
                <w:szCs w:val="20"/>
              </w:rPr>
            </w:pPr>
            <w:r>
              <w:rPr>
                <w:rFonts w:ascii="Gill Sans MT" w:hAnsi="Gill Sans MT"/>
                <w:color w:val="auto"/>
                <w:sz w:val="20"/>
                <w:szCs w:val="20"/>
              </w:rPr>
              <w:t>Interview</w:t>
            </w:r>
            <w:bookmarkStart w:id="0" w:name="_GoBack"/>
            <w:bookmarkEnd w:id="0"/>
          </w:p>
        </w:tc>
      </w:tr>
    </w:tbl>
    <w:p w14:paraId="710DD6EB" w14:textId="77777777" w:rsidR="00216E13" w:rsidRDefault="00216E13"/>
    <w:tbl>
      <w:tblPr>
        <w:tblW w:w="9190" w:type="dxa"/>
        <w:tblLook w:val="0000" w:firstRow="0" w:lastRow="0" w:firstColumn="0" w:lastColumn="0" w:noHBand="0" w:noVBand="0"/>
      </w:tblPr>
      <w:tblGrid>
        <w:gridCol w:w="3170"/>
        <w:gridCol w:w="2898"/>
        <w:gridCol w:w="836"/>
        <w:gridCol w:w="376"/>
        <w:gridCol w:w="327"/>
        <w:gridCol w:w="376"/>
        <w:gridCol w:w="678"/>
        <w:gridCol w:w="529"/>
      </w:tblGrid>
      <w:tr w:rsidR="003A6C8C" w:rsidRPr="00962A3A" w14:paraId="63192650" w14:textId="77777777" w:rsidTr="003A6C8C">
        <w:trPr>
          <w:cantSplit/>
          <w:trHeight w:val="534"/>
        </w:trPr>
        <w:tc>
          <w:tcPr>
            <w:tcW w:w="3170" w:type="dxa"/>
            <w:vAlign w:val="center"/>
          </w:tcPr>
          <w:p w14:paraId="3AFADF05" w14:textId="77777777" w:rsidR="003A6C8C" w:rsidRPr="00962A3A" w:rsidRDefault="003A6C8C" w:rsidP="00706C46">
            <w:pPr>
              <w:pStyle w:val="Heading8"/>
              <w:jc w:val="both"/>
              <w:rPr>
                <w:rFonts w:ascii="Century Gothic" w:hAnsi="Century Gothic"/>
                <w:b/>
                <w:i w:val="0"/>
              </w:rPr>
            </w:pPr>
            <w:r w:rsidRPr="00962A3A">
              <w:rPr>
                <w:rFonts w:ascii="Century Gothic" w:hAnsi="Century Gothic"/>
                <w:b/>
                <w:bCs/>
                <w:i w:val="0"/>
              </w:rPr>
              <w:t>Signature of Manager:</w:t>
            </w:r>
          </w:p>
        </w:tc>
        <w:tc>
          <w:tcPr>
            <w:tcW w:w="2898" w:type="dxa"/>
            <w:tcBorders>
              <w:bottom w:val="dotted" w:sz="4" w:space="0" w:color="auto"/>
            </w:tcBorders>
            <w:vAlign w:val="center"/>
          </w:tcPr>
          <w:p w14:paraId="454AA127" w14:textId="77777777" w:rsidR="003A6C8C" w:rsidRPr="00962A3A" w:rsidRDefault="003A6C8C" w:rsidP="00706C46">
            <w:pPr>
              <w:pStyle w:val="Heading8"/>
              <w:jc w:val="both"/>
              <w:rPr>
                <w:rFonts w:ascii="Century Gothic" w:hAnsi="Century Gothic"/>
                <w:b/>
                <w:i w:val="0"/>
              </w:rPr>
            </w:pPr>
          </w:p>
        </w:tc>
        <w:tc>
          <w:tcPr>
            <w:tcW w:w="836" w:type="dxa"/>
            <w:vAlign w:val="center"/>
          </w:tcPr>
          <w:p w14:paraId="5B1522F1" w14:textId="77777777" w:rsidR="003A6C8C" w:rsidRPr="00962A3A" w:rsidRDefault="003A6C8C" w:rsidP="00706C46">
            <w:pPr>
              <w:pStyle w:val="Heading8"/>
              <w:jc w:val="both"/>
              <w:rPr>
                <w:rFonts w:ascii="Century Gothic" w:hAnsi="Century Gothic"/>
                <w:b/>
                <w:i w:val="0"/>
              </w:rPr>
            </w:pPr>
            <w:r w:rsidRPr="00962A3A">
              <w:rPr>
                <w:rFonts w:ascii="Century Gothic" w:hAnsi="Century Gothic"/>
                <w:b/>
                <w:i w:val="0"/>
              </w:rPr>
              <w:t>Date:</w:t>
            </w:r>
          </w:p>
        </w:tc>
        <w:tc>
          <w:tcPr>
            <w:tcW w:w="376" w:type="dxa"/>
            <w:tcBorders>
              <w:bottom w:val="dotted" w:sz="4" w:space="0" w:color="auto"/>
            </w:tcBorders>
            <w:vAlign w:val="center"/>
          </w:tcPr>
          <w:p w14:paraId="54EA6638" w14:textId="77777777" w:rsidR="003A6C8C" w:rsidRPr="00962A3A" w:rsidRDefault="003A6C8C" w:rsidP="00706C46">
            <w:pPr>
              <w:pStyle w:val="Heading8"/>
              <w:jc w:val="both"/>
              <w:rPr>
                <w:rFonts w:ascii="Century Gothic" w:hAnsi="Century Gothic"/>
                <w:b/>
                <w:bCs/>
                <w:i w:val="0"/>
              </w:rPr>
            </w:pPr>
          </w:p>
        </w:tc>
        <w:tc>
          <w:tcPr>
            <w:tcW w:w="327" w:type="dxa"/>
            <w:tcBorders>
              <w:bottom w:val="dotted" w:sz="4" w:space="0" w:color="auto"/>
            </w:tcBorders>
            <w:vAlign w:val="center"/>
          </w:tcPr>
          <w:p w14:paraId="3F60570C" w14:textId="77777777" w:rsidR="003A6C8C" w:rsidRPr="00962A3A" w:rsidRDefault="003A6C8C" w:rsidP="00706C46">
            <w:pPr>
              <w:pStyle w:val="Heading8"/>
              <w:jc w:val="both"/>
              <w:rPr>
                <w:rFonts w:ascii="Century Gothic" w:hAnsi="Century Gothic"/>
                <w:b/>
                <w:bCs/>
                <w:i w:val="0"/>
              </w:rPr>
            </w:pPr>
            <w:r w:rsidRPr="00962A3A">
              <w:rPr>
                <w:rFonts w:ascii="Century Gothic" w:hAnsi="Century Gothic"/>
                <w:b/>
                <w:bCs/>
                <w:i w:val="0"/>
              </w:rPr>
              <w:t>/</w:t>
            </w:r>
          </w:p>
        </w:tc>
        <w:tc>
          <w:tcPr>
            <w:tcW w:w="376" w:type="dxa"/>
            <w:tcBorders>
              <w:bottom w:val="dotted" w:sz="4" w:space="0" w:color="auto"/>
            </w:tcBorders>
            <w:vAlign w:val="center"/>
          </w:tcPr>
          <w:p w14:paraId="6DF845FE" w14:textId="77777777" w:rsidR="003A6C8C" w:rsidRPr="00962A3A" w:rsidRDefault="003A6C8C" w:rsidP="00706C46">
            <w:pPr>
              <w:pStyle w:val="Heading8"/>
              <w:jc w:val="both"/>
              <w:rPr>
                <w:rFonts w:ascii="Century Gothic" w:hAnsi="Century Gothic"/>
                <w:b/>
                <w:bCs/>
                <w:i w:val="0"/>
              </w:rPr>
            </w:pPr>
          </w:p>
        </w:tc>
        <w:tc>
          <w:tcPr>
            <w:tcW w:w="678" w:type="dxa"/>
            <w:tcBorders>
              <w:bottom w:val="dotted" w:sz="4" w:space="0" w:color="auto"/>
            </w:tcBorders>
            <w:vAlign w:val="center"/>
          </w:tcPr>
          <w:p w14:paraId="68A20AEC" w14:textId="77777777" w:rsidR="003A6C8C" w:rsidRPr="00962A3A" w:rsidRDefault="003A6C8C" w:rsidP="00706C46">
            <w:pPr>
              <w:pStyle w:val="Heading8"/>
              <w:jc w:val="both"/>
              <w:rPr>
                <w:rFonts w:ascii="Century Gothic" w:hAnsi="Century Gothic"/>
                <w:b/>
                <w:bCs/>
                <w:i w:val="0"/>
              </w:rPr>
            </w:pPr>
            <w:r w:rsidRPr="00962A3A">
              <w:rPr>
                <w:rFonts w:ascii="Century Gothic" w:hAnsi="Century Gothic"/>
                <w:b/>
                <w:bCs/>
                <w:i w:val="0"/>
              </w:rPr>
              <w:t>/</w:t>
            </w:r>
          </w:p>
        </w:tc>
        <w:tc>
          <w:tcPr>
            <w:tcW w:w="529" w:type="dxa"/>
            <w:tcBorders>
              <w:bottom w:val="dotted" w:sz="4" w:space="0" w:color="auto"/>
            </w:tcBorders>
            <w:vAlign w:val="center"/>
          </w:tcPr>
          <w:p w14:paraId="2B89DE12" w14:textId="77777777" w:rsidR="003A6C8C" w:rsidRPr="00962A3A" w:rsidRDefault="003A6C8C" w:rsidP="00706C46">
            <w:pPr>
              <w:pStyle w:val="Heading8"/>
              <w:jc w:val="both"/>
              <w:rPr>
                <w:rFonts w:ascii="Century Gothic" w:hAnsi="Century Gothic"/>
                <w:b/>
                <w:bCs/>
                <w:i w:val="0"/>
              </w:rPr>
            </w:pPr>
          </w:p>
        </w:tc>
      </w:tr>
      <w:tr w:rsidR="003A6C8C" w:rsidRPr="00962A3A" w14:paraId="6FD37004" w14:textId="77777777" w:rsidTr="003A6C8C">
        <w:trPr>
          <w:cantSplit/>
          <w:trHeight w:val="534"/>
        </w:trPr>
        <w:tc>
          <w:tcPr>
            <w:tcW w:w="3170" w:type="dxa"/>
            <w:vAlign w:val="center"/>
          </w:tcPr>
          <w:p w14:paraId="56DFB9BB" w14:textId="77777777" w:rsidR="003A6C8C" w:rsidRPr="003A6C8C" w:rsidRDefault="003A6C8C" w:rsidP="00706C46">
            <w:pPr>
              <w:pStyle w:val="Heading8"/>
              <w:jc w:val="both"/>
              <w:rPr>
                <w:rFonts w:ascii="Century Gothic" w:hAnsi="Century Gothic"/>
                <w:b/>
                <w:bCs/>
                <w:i w:val="0"/>
              </w:rPr>
            </w:pPr>
            <w:r w:rsidRPr="00962A3A">
              <w:rPr>
                <w:rFonts w:ascii="Century Gothic" w:hAnsi="Century Gothic"/>
                <w:b/>
                <w:bCs/>
                <w:i w:val="0"/>
              </w:rPr>
              <w:t xml:space="preserve">Signature of </w:t>
            </w:r>
            <w:r>
              <w:rPr>
                <w:rFonts w:ascii="Century Gothic" w:hAnsi="Century Gothic"/>
                <w:b/>
                <w:bCs/>
                <w:i w:val="0"/>
              </w:rPr>
              <w:t>post holder</w:t>
            </w:r>
            <w:r w:rsidRPr="00962A3A">
              <w:rPr>
                <w:rFonts w:ascii="Century Gothic" w:hAnsi="Century Gothic"/>
                <w:b/>
                <w:bCs/>
                <w:i w:val="0"/>
              </w:rPr>
              <w:t>:</w:t>
            </w:r>
          </w:p>
        </w:tc>
        <w:tc>
          <w:tcPr>
            <w:tcW w:w="2898" w:type="dxa"/>
            <w:tcBorders>
              <w:bottom w:val="dotted" w:sz="4" w:space="0" w:color="auto"/>
            </w:tcBorders>
            <w:vAlign w:val="center"/>
          </w:tcPr>
          <w:p w14:paraId="5FE51FA3" w14:textId="77777777" w:rsidR="003A6C8C" w:rsidRPr="00962A3A" w:rsidRDefault="003A6C8C" w:rsidP="00706C46">
            <w:pPr>
              <w:pStyle w:val="Heading8"/>
              <w:jc w:val="both"/>
              <w:rPr>
                <w:rFonts w:ascii="Century Gothic" w:hAnsi="Century Gothic"/>
                <w:b/>
                <w:i w:val="0"/>
              </w:rPr>
            </w:pPr>
          </w:p>
        </w:tc>
        <w:tc>
          <w:tcPr>
            <w:tcW w:w="836" w:type="dxa"/>
            <w:vAlign w:val="center"/>
          </w:tcPr>
          <w:p w14:paraId="73FB8ED9" w14:textId="77777777" w:rsidR="003A6C8C" w:rsidRPr="00962A3A" w:rsidRDefault="003A6C8C" w:rsidP="00706C46">
            <w:pPr>
              <w:pStyle w:val="Heading8"/>
              <w:jc w:val="both"/>
              <w:rPr>
                <w:rFonts w:ascii="Century Gothic" w:hAnsi="Century Gothic"/>
                <w:b/>
                <w:i w:val="0"/>
              </w:rPr>
            </w:pPr>
            <w:r w:rsidRPr="00962A3A">
              <w:rPr>
                <w:rFonts w:ascii="Century Gothic" w:hAnsi="Century Gothic"/>
                <w:b/>
                <w:i w:val="0"/>
              </w:rPr>
              <w:t>Date:</w:t>
            </w:r>
          </w:p>
        </w:tc>
        <w:tc>
          <w:tcPr>
            <w:tcW w:w="376" w:type="dxa"/>
            <w:tcBorders>
              <w:bottom w:val="dotted" w:sz="4" w:space="0" w:color="auto"/>
            </w:tcBorders>
            <w:vAlign w:val="center"/>
          </w:tcPr>
          <w:p w14:paraId="14A4047C" w14:textId="77777777" w:rsidR="003A6C8C" w:rsidRPr="00962A3A" w:rsidRDefault="003A6C8C" w:rsidP="00706C46">
            <w:pPr>
              <w:pStyle w:val="Heading8"/>
              <w:jc w:val="both"/>
              <w:rPr>
                <w:rFonts w:ascii="Century Gothic" w:hAnsi="Century Gothic"/>
                <w:b/>
                <w:bCs/>
                <w:i w:val="0"/>
              </w:rPr>
            </w:pPr>
          </w:p>
        </w:tc>
        <w:tc>
          <w:tcPr>
            <w:tcW w:w="327" w:type="dxa"/>
            <w:tcBorders>
              <w:bottom w:val="dotted" w:sz="4" w:space="0" w:color="auto"/>
            </w:tcBorders>
            <w:vAlign w:val="center"/>
          </w:tcPr>
          <w:p w14:paraId="734CC104" w14:textId="77777777" w:rsidR="003A6C8C" w:rsidRPr="00962A3A" w:rsidRDefault="003A6C8C" w:rsidP="00706C46">
            <w:pPr>
              <w:pStyle w:val="Heading8"/>
              <w:jc w:val="both"/>
              <w:rPr>
                <w:rFonts w:ascii="Century Gothic" w:hAnsi="Century Gothic"/>
                <w:b/>
                <w:bCs/>
                <w:i w:val="0"/>
              </w:rPr>
            </w:pPr>
            <w:r w:rsidRPr="00962A3A">
              <w:rPr>
                <w:rFonts w:ascii="Century Gothic" w:hAnsi="Century Gothic"/>
                <w:b/>
                <w:bCs/>
                <w:i w:val="0"/>
              </w:rPr>
              <w:t>/</w:t>
            </w:r>
          </w:p>
        </w:tc>
        <w:tc>
          <w:tcPr>
            <w:tcW w:w="376" w:type="dxa"/>
            <w:tcBorders>
              <w:bottom w:val="dotted" w:sz="4" w:space="0" w:color="auto"/>
            </w:tcBorders>
            <w:vAlign w:val="center"/>
          </w:tcPr>
          <w:p w14:paraId="6295AA97" w14:textId="77777777" w:rsidR="003A6C8C" w:rsidRPr="00962A3A" w:rsidRDefault="003A6C8C" w:rsidP="00706C46">
            <w:pPr>
              <w:pStyle w:val="Heading8"/>
              <w:jc w:val="both"/>
              <w:rPr>
                <w:rFonts w:ascii="Century Gothic" w:hAnsi="Century Gothic"/>
                <w:b/>
                <w:bCs/>
                <w:i w:val="0"/>
              </w:rPr>
            </w:pPr>
          </w:p>
        </w:tc>
        <w:tc>
          <w:tcPr>
            <w:tcW w:w="678" w:type="dxa"/>
            <w:tcBorders>
              <w:bottom w:val="dotted" w:sz="4" w:space="0" w:color="auto"/>
            </w:tcBorders>
            <w:vAlign w:val="center"/>
          </w:tcPr>
          <w:p w14:paraId="22BE51AD" w14:textId="77777777" w:rsidR="003A6C8C" w:rsidRPr="00962A3A" w:rsidRDefault="003A6C8C" w:rsidP="00706C46">
            <w:pPr>
              <w:pStyle w:val="Heading8"/>
              <w:jc w:val="both"/>
              <w:rPr>
                <w:rFonts w:ascii="Century Gothic" w:hAnsi="Century Gothic"/>
                <w:b/>
                <w:bCs/>
                <w:i w:val="0"/>
              </w:rPr>
            </w:pPr>
            <w:r w:rsidRPr="00962A3A">
              <w:rPr>
                <w:rFonts w:ascii="Century Gothic" w:hAnsi="Century Gothic"/>
                <w:b/>
                <w:bCs/>
                <w:i w:val="0"/>
              </w:rPr>
              <w:t>/</w:t>
            </w:r>
          </w:p>
        </w:tc>
        <w:tc>
          <w:tcPr>
            <w:tcW w:w="529" w:type="dxa"/>
            <w:tcBorders>
              <w:bottom w:val="dotted" w:sz="4" w:space="0" w:color="auto"/>
            </w:tcBorders>
            <w:vAlign w:val="center"/>
          </w:tcPr>
          <w:p w14:paraId="7A50261F" w14:textId="77777777" w:rsidR="003A6C8C" w:rsidRPr="00962A3A" w:rsidRDefault="003A6C8C" w:rsidP="00706C46">
            <w:pPr>
              <w:pStyle w:val="Heading8"/>
              <w:jc w:val="both"/>
              <w:rPr>
                <w:rFonts w:ascii="Century Gothic" w:hAnsi="Century Gothic"/>
                <w:b/>
                <w:bCs/>
                <w:i w:val="0"/>
              </w:rPr>
            </w:pPr>
          </w:p>
        </w:tc>
      </w:tr>
    </w:tbl>
    <w:p w14:paraId="1D7D33EE" w14:textId="77777777" w:rsidR="003A6C8C" w:rsidRDefault="003A6C8C"/>
    <w:sectPr w:rsidR="003A6C8C" w:rsidSect="00F577E4">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BF36" w14:textId="77777777" w:rsidR="00D90E76" w:rsidRDefault="00D90E76" w:rsidP="003A6C8C">
      <w:pPr>
        <w:spacing w:after="0" w:line="240" w:lineRule="auto"/>
      </w:pPr>
      <w:r>
        <w:separator/>
      </w:r>
    </w:p>
  </w:endnote>
  <w:endnote w:type="continuationSeparator" w:id="0">
    <w:p w14:paraId="4EA9EFB5" w14:textId="77777777" w:rsidR="00D90E76" w:rsidRDefault="00D90E76" w:rsidP="003A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DB3AC" w14:textId="77777777" w:rsidR="00D90E76" w:rsidRDefault="00D90E76" w:rsidP="003A6C8C">
      <w:pPr>
        <w:spacing w:after="0" w:line="240" w:lineRule="auto"/>
      </w:pPr>
      <w:r>
        <w:separator/>
      </w:r>
    </w:p>
  </w:footnote>
  <w:footnote w:type="continuationSeparator" w:id="0">
    <w:p w14:paraId="29DB1558" w14:textId="77777777" w:rsidR="00D90E76" w:rsidRDefault="00D90E76" w:rsidP="003A6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76C"/>
    <w:multiLevelType w:val="hybridMultilevel"/>
    <w:tmpl w:val="83D2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54524"/>
    <w:multiLevelType w:val="hybridMultilevel"/>
    <w:tmpl w:val="950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D2B16"/>
    <w:multiLevelType w:val="hybridMultilevel"/>
    <w:tmpl w:val="3A22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8C"/>
    <w:rsid w:val="00110866"/>
    <w:rsid w:val="00216E13"/>
    <w:rsid w:val="00243E83"/>
    <w:rsid w:val="003A6C8C"/>
    <w:rsid w:val="006E7387"/>
    <w:rsid w:val="00A81EFA"/>
    <w:rsid w:val="00C41387"/>
    <w:rsid w:val="00D90E76"/>
    <w:rsid w:val="00F5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2BA1"/>
  <w15:chartTrackingRefBased/>
  <w15:docId w15:val="{B4EA0AB1-510D-4866-B9C9-530444E9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C8C"/>
    <w:pPr>
      <w:spacing w:after="200" w:line="276" w:lineRule="auto"/>
    </w:pPr>
  </w:style>
  <w:style w:type="paragraph" w:styleId="Heading1">
    <w:name w:val="heading 1"/>
    <w:basedOn w:val="Normal"/>
    <w:next w:val="Normal"/>
    <w:link w:val="Heading1Char"/>
    <w:uiPriority w:val="9"/>
    <w:qFormat/>
    <w:rsid w:val="003A6C8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8">
    <w:name w:val="heading 8"/>
    <w:basedOn w:val="Normal"/>
    <w:next w:val="Normal"/>
    <w:link w:val="Heading8Char"/>
    <w:semiHidden/>
    <w:unhideWhenUsed/>
    <w:qFormat/>
    <w:rsid w:val="003A6C8C"/>
    <w:pPr>
      <w:spacing w:before="240" w:after="60" w:line="240" w:lineRule="auto"/>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8C"/>
    <w:rPr>
      <w:rFonts w:asciiTheme="majorHAnsi" w:eastAsiaTheme="majorEastAsia" w:hAnsiTheme="majorHAnsi" w:cstheme="majorBidi"/>
      <w:b/>
      <w:bCs/>
      <w:color w:val="2F5496" w:themeColor="accent1" w:themeShade="BF"/>
      <w:sz w:val="28"/>
      <w:szCs w:val="28"/>
    </w:rPr>
  </w:style>
  <w:style w:type="character" w:customStyle="1" w:styleId="Heading8Char">
    <w:name w:val="Heading 8 Char"/>
    <w:basedOn w:val="DefaultParagraphFont"/>
    <w:link w:val="Heading8"/>
    <w:semiHidden/>
    <w:rsid w:val="003A6C8C"/>
    <w:rPr>
      <w:rFonts w:ascii="Calibri" w:eastAsia="Times New Roman" w:hAnsi="Calibri" w:cs="Times New Roman"/>
      <w:i/>
      <w:iCs/>
      <w:sz w:val="24"/>
      <w:szCs w:val="24"/>
      <w:lang w:eastAsia="en-GB"/>
    </w:rPr>
  </w:style>
  <w:style w:type="paragraph" w:styleId="ListParagraph">
    <w:name w:val="List Paragraph"/>
    <w:basedOn w:val="Normal"/>
    <w:uiPriority w:val="34"/>
    <w:qFormat/>
    <w:rsid w:val="003A6C8C"/>
    <w:pPr>
      <w:ind w:left="720"/>
      <w:contextualSpacing/>
    </w:pPr>
  </w:style>
  <w:style w:type="paragraph" w:customStyle="1" w:styleId="Default">
    <w:name w:val="Default"/>
    <w:rsid w:val="003A6C8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A6C8C"/>
    <w:pPr>
      <w:spacing w:after="0" w:line="240" w:lineRule="auto"/>
    </w:pPr>
    <w:rPr>
      <w:rFonts w:ascii="Calibri" w:eastAsia="MS Mincho" w:hAnsi="Calibri" w:cs="Times New Roman"/>
    </w:rPr>
  </w:style>
  <w:style w:type="paragraph" w:styleId="Header">
    <w:name w:val="header"/>
    <w:basedOn w:val="Normal"/>
    <w:link w:val="HeaderChar"/>
    <w:uiPriority w:val="99"/>
    <w:unhideWhenUsed/>
    <w:rsid w:val="003A6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C8C"/>
  </w:style>
  <w:style w:type="paragraph" w:styleId="Footer">
    <w:name w:val="footer"/>
    <w:basedOn w:val="Normal"/>
    <w:link w:val="FooterChar"/>
    <w:uiPriority w:val="99"/>
    <w:unhideWhenUsed/>
    <w:rsid w:val="003A6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Valvinder Sahotay</dc:creator>
  <cp:keywords/>
  <dc:description/>
  <cp:lastModifiedBy>Valvinder Sahotay</cp:lastModifiedBy>
  <cp:revision>3</cp:revision>
  <dcterms:created xsi:type="dcterms:W3CDTF">2024-05-22T09:25:00Z</dcterms:created>
  <dcterms:modified xsi:type="dcterms:W3CDTF">2024-05-22T09:48:00Z</dcterms:modified>
</cp:coreProperties>
</file>